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rsidP="00302E3E">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5F7E42F" w:rsidR="00027B83" w:rsidRPr="004F55F0" w:rsidRDefault="002B2E3D">
            <w:pPr>
              <w:jc w:val="both"/>
              <w:rPr>
                <w:b/>
                <w:bCs/>
                <w:kern w:val="2"/>
                <w:szCs w:val="24"/>
              </w:rPr>
            </w:pPr>
            <w:r w:rsidRPr="004F55F0">
              <w:rPr>
                <w:b/>
                <w:bCs/>
                <w:kern w:val="2"/>
                <w:szCs w:val="24"/>
              </w:rPr>
              <w:t xml:space="preserve">Registrų ir valstybės informacinių sistemų </w:t>
            </w:r>
            <w:r w:rsidR="004F55F0" w:rsidRPr="004F55F0">
              <w:rPr>
                <w:b/>
                <w:bCs/>
                <w:kern w:val="2"/>
                <w:szCs w:val="24"/>
              </w:rPr>
              <w:t>registro priežiūros ir plėtros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rsidP="00302E3E">
            <w:pPr>
              <w:jc w:val="both"/>
              <w:rPr>
                <w:b/>
                <w:kern w:val="2"/>
                <w:szCs w:val="24"/>
              </w:rPr>
            </w:pPr>
          </w:p>
          <w:p w14:paraId="555D406D" w14:textId="77777777" w:rsidR="00027B83" w:rsidRDefault="00027B83" w:rsidP="00302E3E">
            <w:pPr>
              <w:jc w:val="both"/>
              <w:rPr>
                <w:b/>
                <w:kern w:val="2"/>
                <w:szCs w:val="24"/>
              </w:rPr>
            </w:pPr>
          </w:p>
          <w:p w14:paraId="757D89F5" w14:textId="77777777" w:rsidR="00027B83" w:rsidRDefault="00027B83" w:rsidP="00302E3E">
            <w:pPr>
              <w:jc w:val="both"/>
              <w:rPr>
                <w:b/>
                <w:kern w:val="2"/>
                <w:szCs w:val="24"/>
              </w:rPr>
            </w:pPr>
          </w:p>
          <w:p w14:paraId="6C227F93" w14:textId="77777777" w:rsidR="00027B83" w:rsidRDefault="00027B83" w:rsidP="00302E3E">
            <w:pPr>
              <w:jc w:val="both"/>
              <w:rPr>
                <w:b/>
                <w:kern w:val="2"/>
                <w:szCs w:val="24"/>
              </w:rPr>
            </w:pPr>
          </w:p>
          <w:p w14:paraId="0285291C" w14:textId="77777777" w:rsidR="00027B83" w:rsidRDefault="000B0897" w:rsidP="00302E3E">
            <w:pPr>
              <w:jc w:val="both"/>
              <w:rPr>
                <w:b/>
                <w:kern w:val="2"/>
                <w:szCs w:val="24"/>
              </w:rPr>
            </w:pPr>
            <w:r>
              <w:rPr>
                <w:b/>
                <w:kern w:val="2"/>
                <w:szCs w:val="24"/>
              </w:rPr>
              <w:t>1.1. Pirkėjas</w:t>
            </w:r>
          </w:p>
        </w:tc>
        <w:tc>
          <w:tcPr>
            <w:tcW w:w="3240" w:type="dxa"/>
          </w:tcPr>
          <w:p w14:paraId="4986D0A4" w14:textId="77777777" w:rsidR="00027B83" w:rsidRDefault="000B0897" w:rsidP="00302E3E">
            <w:pPr>
              <w:jc w:val="both"/>
              <w:rPr>
                <w:kern w:val="2"/>
                <w:szCs w:val="24"/>
              </w:rPr>
            </w:pPr>
            <w:r>
              <w:rPr>
                <w:kern w:val="2"/>
                <w:szCs w:val="24"/>
              </w:rPr>
              <w:t>1.1.1. Pavadinimas</w:t>
            </w:r>
          </w:p>
        </w:tc>
        <w:tc>
          <w:tcPr>
            <w:tcW w:w="3510" w:type="dxa"/>
          </w:tcPr>
          <w:p w14:paraId="53FF09A2" w14:textId="77777777" w:rsidR="00027B83" w:rsidRDefault="00027B83" w:rsidP="00302E3E">
            <w:pPr>
              <w:jc w:val="both"/>
              <w:rPr>
                <w:kern w:val="2"/>
                <w:szCs w:val="24"/>
              </w:rPr>
            </w:pPr>
          </w:p>
        </w:tc>
      </w:tr>
      <w:tr w:rsidR="00027B83" w14:paraId="46894EEE" w14:textId="77777777">
        <w:tc>
          <w:tcPr>
            <w:tcW w:w="2808" w:type="dxa"/>
            <w:vMerge/>
          </w:tcPr>
          <w:p w14:paraId="6E3E695C" w14:textId="77777777" w:rsidR="00027B83" w:rsidRDefault="00027B83" w:rsidP="00302E3E">
            <w:pPr>
              <w:jc w:val="both"/>
              <w:rPr>
                <w:kern w:val="2"/>
                <w:szCs w:val="24"/>
              </w:rPr>
            </w:pPr>
          </w:p>
        </w:tc>
        <w:tc>
          <w:tcPr>
            <w:tcW w:w="3240" w:type="dxa"/>
          </w:tcPr>
          <w:p w14:paraId="6B5CD43F" w14:textId="77777777" w:rsidR="00027B83" w:rsidRDefault="000B0897" w:rsidP="00302E3E">
            <w:pPr>
              <w:jc w:val="both"/>
              <w:rPr>
                <w:kern w:val="2"/>
                <w:szCs w:val="24"/>
              </w:rPr>
            </w:pPr>
            <w:r>
              <w:rPr>
                <w:kern w:val="2"/>
                <w:szCs w:val="24"/>
              </w:rPr>
              <w:t>1.1.2. Juridinio asmens kodas</w:t>
            </w:r>
          </w:p>
        </w:tc>
        <w:tc>
          <w:tcPr>
            <w:tcW w:w="3510" w:type="dxa"/>
          </w:tcPr>
          <w:p w14:paraId="63476F65" w14:textId="77777777" w:rsidR="00027B83" w:rsidRDefault="00027B83" w:rsidP="00302E3E">
            <w:pPr>
              <w:jc w:val="both"/>
              <w:rPr>
                <w:kern w:val="2"/>
                <w:szCs w:val="24"/>
              </w:rPr>
            </w:pPr>
          </w:p>
        </w:tc>
      </w:tr>
      <w:tr w:rsidR="00027B83" w14:paraId="356739C7" w14:textId="77777777">
        <w:tc>
          <w:tcPr>
            <w:tcW w:w="2808" w:type="dxa"/>
            <w:vMerge/>
          </w:tcPr>
          <w:p w14:paraId="1CA5E71D" w14:textId="77777777" w:rsidR="00027B83" w:rsidRDefault="00027B83" w:rsidP="00302E3E">
            <w:pPr>
              <w:jc w:val="both"/>
              <w:rPr>
                <w:kern w:val="2"/>
                <w:szCs w:val="24"/>
              </w:rPr>
            </w:pPr>
          </w:p>
        </w:tc>
        <w:tc>
          <w:tcPr>
            <w:tcW w:w="3240" w:type="dxa"/>
          </w:tcPr>
          <w:p w14:paraId="23A01788" w14:textId="77777777" w:rsidR="00027B83" w:rsidRDefault="000B0897" w:rsidP="00302E3E">
            <w:pPr>
              <w:jc w:val="both"/>
              <w:rPr>
                <w:kern w:val="2"/>
                <w:szCs w:val="24"/>
              </w:rPr>
            </w:pPr>
            <w:r>
              <w:rPr>
                <w:kern w:val="2"/>
                <w:szCs w:val="24"/>
              </w:rPr>
              <w:t>1.1.3. Adresas</w:t>
            </w:r>
          </w:p>
        </w:tc>
        <w:tc>
          <w:tcPr>
            <w:tcW w:w="3510" w:type="dxa"/>
          </w:tcPr>
          <w:p w14:paraId="4FB387A2" w14:textId="77777777" w:rsidR="00027B83" w:rsidRDefault="00027B83" w:rsidP="00302E3E">
            <w:pPr>
              <w:jc w:val="both"/>
              <w:rPr>
                <w:kern w:val="2"/>
                <w:szCs w:val="24"/>
              </w:rPr>
            </w:pPr>
          </w:p>
        </w:tc>
      </w:tr>
      <w:tr w:rsidR="00027B83" w14:paraId="00E15A94" w14:textId="77777777">
        <w:tc>
          <w:tcPr>
            <w:tcW w:w="2808" w:type="dxa"/>
            <w:vMerge/>
          </w:tcPr>
          <w:p w14:paraId="54205EA9" w14:textId="77777777" w:rsidR="00027B83" w:rsidRDefault="00027B83" w:rsidP="00302E3E">
            <w:pPr>
              <w:jc w:val="both"/>
              <w:rPr>
                <w:kern w:val="2"/>
                <w:szCs w:val="24"/>
              </w:rPr>
            </w:pPr>
          </w:p>
        </w:tc>
        <w:tc>
          <w:tcPr>
            <w:tcW w:w="3240" w:type="dxa"/>
          </w:tcPr>
          <w:p w14:paraId="78DC4B4A" w14:textId="77777777" w:rsidR="00027B83" w:rsidRDefault="000B0897" w:rsidP="00302E3E">
            <w:pPr>
              <w:jc w:val="both"/>
              <w:rPr>
                <w:kern w:val="2"/>
                <w:szCs w:val="24"/>
              </w:rPr>
            </w:pPr>
            <w:r>
              <w:rPr>
                <w:kern w:val="2"/>
                <w:szCs w:val="24"/>
              </w:rPr>
              <w:t>1.1.4. PVM mokėtojo kodas</w:t>
            </w:r>
          </w:p>
        </w:tc>
        <w:tc>
          <w:tcPr>
            <w:tcW w:w="3510" w:type="dxa"/>
          </w:tcPr>
          <w:p w14:paraId="3641442E" w14:textId="77777777" w:rsidR="00027B83" w:rsidRDefault="00027B83" w:rsidP="00302E3E">
            <w:pPr>
              <w:jc w:val="both"/>
              <w:rPr>
                <w:kern w:val="2"/>
                <w:szCs w:val="24"/>
              </w:rPr>
            </w:pPr>
          </w:p>
        </w:tc>
      </w:tr>
      <w:tr w:rsidR="00027B83" w14:paraId="164424F3" w14:textId="77777777">
        <w:tc>
          <w:tcPr>
            <w:tcW w:w="2808" w:type="dxa"/>
            <w:vMerge/>
          </w:tcPr>
          <w:p w14:paraId="605C8647" w14:textId="77777777" w:rsidR="00027B83" w:rsidRDefault="00027B83" w:rsidP="00302E3E">
            <w:pPr>
              <w:jc w:val="both"/>
              <w:rPr>
                <w:kern w:val="2"/>
                <w:szCs w:val="24"/>
              </w:rPr>
            </w:pPr>
          </w:p>
        </w:tc>
        <w:tc>
          <w:tcPr>
            <w:tcW w:w="3240" w:type="dxa"/>
          </w:tcPr>
          <w:p w14:paraId="58983992" w14:textId="77777777" w:rsidR="00027B83" w:rsidRDefault="000B0897" w:rsidP="00302E3E">
            <w:pPr>
              <w:jc w:val="both"/>
              <w:rPr>
                <w:kern w:val="2"/>
                <w:szCs w:val="24"/>
              </w:rPr>
            </w:pPr>
            <w:r>
              <w:rPr>
                <w:kern w:val="2"/>
                <w:szCs w:val="24"/>
              </w:rPr>
              <w:t>1.1.5. Atsiskaitomoji sąskaita</w:t>
            </w:r>
          </w:p>
        </w:tc>
        <w:tc>
          <w:tcPr>
            <w:tcW w:w="3510" w:type="dxa"/>
          </w:tcPr>
          <w:p w14:paraId="62E56AEE" w14:textId="77777777" w:rsidR="00027B83" w:rsidRDefault="00027B83" w:rsidP="00302E3E">
            <w:pPr>
              <w:jc w:val="both"/>
              <w:rPr>
                <w:kern w:val="2"/>
                <w:szCs w:val="24"/>
              </w:rPr>
            </w:pPr>
          </w:p>
        </w:tc>
      </w:tr>
      <w:tr w:rsidR="00027B83" w14:paraId="6B7E848E" w14:textId="77777777">
        <w:tc>
          <w:tcPr>
            <w:tcW w:w="2808" w:type="dxa"/>
            <w:vMerge/>
          </w:tcPr>
          <w:p w14:paraId="4F4A34C0" w14:textId="77777777" w:rsidR="00027B83" w:rsidRDefault="00027B83" w:rsidP="00302E3E">
            <w:pPr>
              <w:jc w:val="both"/>
              <w:rPr>
                <w:kern w:val="2"/>
                <w:szCs w:val="24"/>
              </w:rPr>
            </w:pPr>
          </w:p>
        </w:tc>
        <w:tc>
          <w:tcPr>
            <w:tcW w:w="3240" w:type="dxa"/>
          </w:tcPr>
          <w:p w14:paraId="6CD6859C" w14:textId="77777777" w:rsidR="00027B83" w:rsidRDefault="000B0897" w:rsidP="00302E3E">
            <w:pPr>
              <w:jc w:val="both"/>
              <w:rPr>
                <w:kern w:val="2"/>
                <w:szCs w:val="24"/>
              </w:rPr>
            </w:pPr>
            <w:r>
              <w:rPr>
                <w:kern w:val="2"/>
                <w:szCs w:val="24"/>
              </w:rPr>
              <w:t>1.1.6. Bankas, banko kodas</w:t>
            </w:r>
          </w:p>
        </w:tc>
        <w:tc>
          <w:tcPr>
            <w:tcW w:w="3510" w:type="dxa"/>
          </w:tcPr>
          <w:p w14:paraId="7CD0A608" w14:textId="77777777" w:rsidR="00027B83" w:rsidRDefault="00027B83" w:rsidP="00302E3E">
            <w:pPr>
              <w:jc w:val="both"/>
              <w:rPr>
                <w:kern w:val="2"/>
                <w:szCs w:val="24"/>
              </w:rPr>
            </w:pPr>
          </w:p>
        </w:tc>
      </w:tr>
      <w:tr w:rsidR="00027B83" w14:paraId="3C8A477F" w14:textId="77777777">
        <w:tc>
          <w:tcPr>
            <w:tcW w:w="2808" w:type="dxa"/>
            <w:vMerge/>
          </w:tcPr>
          <w:p w14:paraId="6FB01AF8" w14:textId="77777777" w:rsidR="00027B83" w:rsidRDefault="00027B83" w:rsidP="00302E3E">
            <w:pPr>
              <w:jc w:val="both"/>
              <w:rPr>
                <w:kern w:val="2"/>
                <w:szCs w:val="24"/>
              </w:rPr>
            </w:pPr>
          </w:p>
        </w:tc>
        <w:tc>
          <w:tcPr>
            <w:tcW w:w="3240" w:type="dxa"/>
          </w:tcPr>
          <w:p w14:paraId="52077EC6" w14:textId="77777777" w:rsidR="00027B83" w:rsidRDefault="000B0897" w:rsidP="00302E3E">
            <w:pPr>
              <w:jc w:val="both"/>
              <w:rPr>
                <w:kern w:val="2"/>
                <w:szCs w:val="24"/>
              </w:rPr>
            </w:pPr>
            <w:r>
              <w:rPr>
                <w:kern w:val="2"/>
                <w:szCs w:val="24"/>
              </w:rPr>
              <w:t>1.1.7. Telefonas</w:t>
            </w:r>
          </w:p>
        </w:tc>
        <w:tc>
          <w:tcPr>
            <w:tcW w:w="3510" w:type="dxa"/>
          </w:tcPr>
          <w:p w14:paraId="04975451" w14:textId="77777777" w:rsidR="00027B83" w:rsidRDefault="00027B83" w:rsidP="00302E3E">
            <w:pPr>
              <w:jc w:val="both"/>
              <w:rPr>
                <w:kern w:val="2"/>
                <w:szCs w:val="24"/>
              </w:rPr>
            </w:pPr>
          </w:p>
        </w:tc>
      </w:tr>
      <w:tr w:rsidR="00027B83" w14:paraId="7B8191B7" w14:textId="77777777">
        <w:tc>
          <w:tcPr>
            <w:tcW w:w="2808" w:type="dxa"/>
            <w:vMerge/>
          </w:tcPr>
          <w:p w14:paraId="1FE5A316" w14:textId="77777777" w:rsidR="00027B83" w:rsidRDefault="00027B83" w:rsidP="00302E3E">
            <w:pPr>
              <w:jc w:val="both"/>
              <w:rPr>
                <w:kern w:val="2"/>
                <w:szCs w:val="24"/>
              </w:rPr>
            </w:pPr>
          </w:p>
        </w:tc>
        <w:tc>
          <w:tcPr>
            <w:tcW w:w="3240" w:type="dxa"/>
          </w:tcPr>
          <w:p w14:paraId="47AE5590" w14:textId="77777777" w:rsidR="00027B83" w:rsidRDefault="000B0897" w:rsidP="00302E3E">
            <w:pPr>
              <w:jc w:val="both"/>
              <w:rPr>
                <w:kern w:val="2"/>
                <w:szCs w:val="24"/>
              </w:rPr>
            </w:pPr>
            <w:r>
              <w:rPr>
                <w:kern w:val="2"/>
                <w:szCs w:val="24"/>
              </w:rPr>
              <w:t>1.1.8. El. paštas</w:t>
            </w:r>
          </w:p>
        </w:tc>
        <w:tc>
          <w:tcPr>
            <w:tcW w:w="3510" w:type="dxa"/>
          </w:tcPr>
          <w:p w14:paraId="06155599" w14:textId="77777777" w:rsidR="00027B83" w:rsidRDefault="00027B83" w:rsidP="00302E3E">
            <w:pPr>
              <w:jc w:val="both"/>
              <w:rPr>
                <w:kern w:val="2"/>
                <w:szCs w:val="24"/>
              </w:rPr>
            </w:pPr>
          </w:p>
        </w:tc>
      </w:tr>
      <w:tr w:rsidR="00027B83" w14:paraId="1959C3F5" w14:textId="77777777">
        <w:tc>
          <w:tcPr>
            <w:tcW w:w="2808" w:type="dxa"/>
            <w:vMerge/>
          </w:tcPr>
          <w:p w14:paraId="34C01018" w14:textId="77777777" w:rsidR="00027B83" w:rsidRDefault="00027B83" w:rsidP="00302E3E">
            <w:pPr>
              <w:jc w:val="both"/>
              <w:rPr>
                <w:kern w:val="2"/>
                <w:szCs w:val="24"/>
              </w:rPr>
            </w:pPr>
          </w:p>
        </w:tc>
        <w:tc>
          <w:tcPr>
            <w:tcW w:w="3240" w:type="dxa"/>
          </w:tcPr>
          <w:p w14:paraId="473630E0" w14:textId="1360E23E" w:rsidR="00027B83" w:rsidRDefault="000B0897" w:rsidP="00302E3E">
            <w:pPr>
              <w:jc w:val="both"/>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rsidP="00302E3E">
            <w:pPr>
              <w:jc w:val="both"/>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rsidP="00302E3E">
            <w:pPr>
              <w:jc w:val="both"/>
              <w:rPr>
                <w:b/>
                <w:kern w:val="2"/>
                <w:szCs w:val="24"/>
              </w:rPr>
            </w:pPr>
          </w:p>
          <w:p w14:paraId="5AF623B9" w14:textId="77777777" w:rsidR="00027B83" w:rsidRDefault="00027B83" w:rsidP="00302E3E">
            <w:pPr>
              <w:jc w:val="both"/>
              <w:rPr>
                <w:b/>
                <w:kern w:val="2"/>
                <w:szCs w:val="24"/>
              </w:rPr>
            </w:pPr>
          </w:p>
          <w:p w14:paraId="2FC546C0" w14:textId="77777777" w:rsidR="00027B83" w:rsidRDefault="00027B83" w:rsidP="00302E3E">
            <w:pPr>
              <w:jc w:val="both"/>
              <w:rPr>
                <w:b/>
                <w:kern w:val="2"/>
                <w:szCs w:val="24"/>
              </w:rPr>
            </w:pPr>
          </w:p>
          <w:p w14:paraId="3E3805B9" w14:textId="77777777" w:rsidR="00027B83" w:rsidRDefault="000B0897" w:rsidP="00302E3E">
            <w:pPr>
              <w:jc w:val="both"/>
              <w:rPr>
                <w:b/>
                <w:kern w:val="2"/>
                <w:szCs w:val="24"/>
              </w:rPr>
            </w:pPr>
            <w:r>
              <w:rPr>
                <w:b/>
                <w:kern w:val="2"/>
                <w:szCs w:val="24"/>
              </w:rPr>
              <w:t>1.2. Tiekėjas</w:t>
            </w:r>
          </w:p>
          <w:p w14:paraId="0640591C" w14:textId="77777777" w:rsidR="00027B83" w:rsidRDefault="000B0897" w:rsidP="00302E3E">
            <w:pPr>
              <w:jc w:val="both"/>
              <w:rPr>
                <w:color w:val="4472C4"/>
                <w:kern w:val="2"/>
                <w:szCs w:val="24"/>
              </w:rPr>
            </w:pPr>
            <w:r>
              <w:rPr>
                <w:color w:val="4472C4"/>
                <w:kern w:val="2"/>
                <w:szCs w:val="24"/>
              </w:rPr>
              <w:t>(jei Tiekėjas yra fizinis asmuo, skiltys atitinkamai pakoreguojamos.</w:t>
            </w:r>
          </w:p>
          <w:p w14:paraId="6DA744E9" w14:textId="77777777" w:rsidR="00027B83" w:rsidRDefault="000B0897" w:rsidP="00302E3E">
            <w:pPr>
              <w:jc w:val="both"/>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rsidP="00302E3E">
            <w:pPr>
              <w:jc w:val="both"/>
              <w:rPr>
                <w:b/>
                <w:kern w:val="2"/>
                <w:szCs w:val="24"/>
              </w:rPr>
            </w:pPr>
          </w:p>
        </w:tc>
        <w:tc>
          <w:tcPr>
            <w:tcW w:w="3240" w:type="dxa"/>
          </w:tcPr>
          <w:p w14:paraId="67F6D24E" w14:textId="77777777" w:rsidR="00027B83" w:rsidRDefault="000B0897" w:rsidP="00302E3E">
            <w:pPr>
              <w:jc w:val="both"/>
              <w:rPr>
                <w:kern w:val="2"/>
                <w:szCs w:val="24"/>
              </w:rPr>
            </w:pPr>
            <w:r>
              <w:rPr>
                <w:kern w:val="2"/>
                <w:szCs w:val="24"/>
              </w:rPr>
              <w:t>1.2.1. Pavadinimas</w:t>
            </w:r>
          </w:p>
        </w:tc>
        <w:tc>
          <w:tcPr>
            <w:tcW w:w="3510" w:type="dxa"/>
          </w:tcPr>
          <w:p w14:paraId="02EEDC7F" w14:textId="77777777" w:rsidR="00027B83" w:rsidRDefault="00027B83" w:rsidP="00302E3E">
            <w:pPr>
              <w:jc w:val="both"/>
              <w:rPr>
                <w:kern w:val="2"/>
                <w:szCs w:val="24"/>
              </w:rPr>
            </w:pPr>
          </w:p>
        </w:tc>
      </w:tr>
      <w:tr w:rsidR="00027B83" w14:paraId="3EAB2D74" w14:textId="77777777">
        <w:tc>
          <w:tcPr>
            <w:tcW w:w="2808" w:type="dxa"/>
            <w:vMerge/>
          </w:tcPr>
          <w:p w14:paraId="75194712" w14:textId="77777777" w:rsidR="00027B83" w:rsidRDefault="00027B83" w:rsidP="00302E3E">
            <w:pPr>
              <w:jc w:val="both"/>
              <w:rPr>
                <w:b/>
                <w:kern w:val="2"/>
                <w:szCs w:val="24"/>
              </w:rPr>
            </w:pPr>
          </w:p>
        </w:tc>
        <w:tc>
          <w:tcPr>
            <w:tcW w:w="3240" w:type="dxa"/>
          </w:tcPr>
          <w:p w14:paraId="65C865FD" w14:textId="77777777" w:rsidR="00027B83" w:rsidRDefault="000B0897" w:rsidP="00302E3E">
            <w:pPr>
              <w:jc w:val="both"/>
              <w:rPr>
                <w:kern w:val="2"/>
                <w:szCs w:val="24"/>
              </w:rPr>
            </w:pPr>
            <w:r>
              <w:rPr>
                <w:kern w:val="2"/>
                <w:szCs w:val="24"/>
              </w:rPr>
              <w:t>1.2.2. Juridinio asmens kodas</w:t>
            </w:r>
          </w:p>
        </w:tc>
        <w:tc>
          <w:tcPr>
            <w:tcW w:w="3510" w:type="dxa"/>
          </w:tcPr>
          <w:p w14:paraId="53FD7CD7" w14:textId="77777777" w:rsidR="00027B83" w:rsidRDefault="00027B83" w:rsidP="00302E3E">
            <w:pPr>
              <w:jc w:val="both"/>
              <w:rPr>
                <w:kern w:val="2"/>
                <w:szCs w:val="24"/>
              </w:rPr>
            </w:pPr>
          </w:p>
        </w:tc>
      </w:tr>
      <w:tr w:rsidR="00027B83" w14:paraId="666244A6" w14:textId="77777777">
        <w:tc>
          <w:tcPr>
            <w:tcW w:w="2808" w:type="dxa"/>
            <w:vMerge/>
          </w:tcPr>
          <w:p w14:paraId="47FBA3D1" w14:textId="77777777" w:rsidR="00027B83" w:rsidRDefault="00027B83" w:rsidP="00302E3E">
            <w:pPr>
              <w:jc w:val="both"/>
              <w:rPr>
                <w:b/>
                <w:kern w:val="2"/>
                <w:szCs w:val="24"/>
              </w:rPr>
            </w:pPr>
          </w:p>
        </w:tc>
        <w:tc>
          <w:tcPr>
            <w:tcW w:w="3240" w:type="dxa"/>
          </w:tcPr>
          <w:p w14:paraId="1BC85940" w14:textId="77777777" w:rsidR="00027B83" w:rsidRDefault="000B0897" w:rsidP="00302E3E">
            <w:pPr>
              <w:jc w:val="both"/>
              <w:rPr>
                <w:kern w:val="2"/>
                <w:szCs w:val="24"/>
              </w:rPr>
            </w:pPr>
            <w:r>
              <w:rPr>
                <w:kern w:val="2"/>
                <w:szCs w:val="24"/>
              </w:rPr>
              <w:t>1.2.3. Adresas</w:t>
            </w:r>
          </w:p>
        </w:tc>
        <w:tc>
          <w:tcPr>
            <w:tcW w:w="3510" w:type="dxa"/>
          </w:tcPr>
          <w:p w14:paraId="7014BB4C" w14:textId="77777777" w:rsidR="00027B83" w:rsidRDefault="00027B83" w:rsidP="00302E3E">
            <w:pPr>
              <w:jc w:val="both"/>
              <w:rPr>
                <w:kern w:val="2"/>
                <w:szCs w:val="24"/>
              </w:rPr>
            </w:pPr>
          </w:p>
        </w:tc>
      </w:tr>
      <w:tr w:rsidR="00027B83" w14:paraId="29C53A2D" w14:textId="77777777">
        <w:tc>
          <w:tcPr>
            <w:tcW w:w="2808" w:type="dxa"/>
            <w:vMerge/>
          </w:tcPr>
          <w:p w14:paraId="62F07FD3" w14:textId="77777777" w:rsidR="00027B83" w:rsidRDefault="00027B83" w:rsidP="00302E3E">
            <w:pPr>
              <w:jc w:val="both"/>
              <w:rPr>
                <w:b/>
                <w:kern w:val="2"/>
                <w:szCs w:val="24"/>
              </w:rPr>
            </w:pPr>
          </w:p>
        </w:tc>
        <w:tc>
          <w:tcPr>
            <w:tcW w:w="3240" w:type="dxa"/>
          </w:tcPr>
          <w:p w14:paraId="3F64B498" w14:textId="77777777" w:rsidR="00027B83" w:rsidRDefault="000B0897" w:rsidP="00302E3E">
            <w:pPr>
              <w:jc w:val="both"/>
              <w:rPr>
                <w:kern w:val="2"/>
                <w:szCs w:val="24"/>
              </w:rPr>
            </w:pPr>
            <w:r>
              <w:rPr>
                <w:kern w:val="2"/>
                <w:szCs w:val="24"/>
              </w:rPr>
              <w:t>1.2.4. PVM mokėtojo kodas</w:t>
            </w:r>
          </w:p>
        </w:tc>
        <w:tc>
          <w:tcPr>
            <w:tcW w:w="3510" w:type="dxa"/>
          </w:tcPr>
          <w:p w14:paraId="1570F720" w14:textId="77777777" w:rsidR="00027B83" w:rsidRDefault="00027B83" w:rsidP="00302E3E">
            <w:pPr>
              <w:jc w:val="both"/>
              <w:rPr>
                <w:kern w:val="2"/>
                <w:szCs w:val="24"/>
              </w:rPr>
            </w:pPr>
          </w:p>
        </w:tc>
      </w:tr>
      <w:tr w:rsidR="00027B83" w14:paraId="5B9A0B4B" w14:textId="77777777">
        <w:tc>
          <w:tcPr>
            <w:tcW w:w="2808" w:type="dxa"/>
            <w:vMerge/>
          </w:tcPr>
          <w:p w14:paraId="0E55A8FE" w14:textId="77777777" w:rsidR="00027B83" w:rsidRDefault="00027B83" w:rsidP="00302E3E">
            <w:pPr>
              <w:jc w:val="both"/>
              <w:rPr>
                <w:b/>
                <w:kern w:val="2"/>
                <w:szCs w:val="24"/>
              </w:rPr>
            </w:pPr>
          </w:p>
        </w:tc>
        <w:tc>
          <w:tcPr>
            <w:tcW w:w="3240" w:type="dxa"/>
          </w:tcPr>
          <w:p w14:paraId="0740C72F" w14:textId="77777777" w:rsidR="00027B83" w:rsidRDefault="000B0897" w:rsidP="00302E3E">
            <w:pPr>
              <w:jc w:val="both"/>
              <w:rPr>
                <w:kern w:val="2"/>
                <w:szCs w:val="24"/>
              </w:rPr>
            </w:pPr>
            <w:r>
              <w:rPr>
                <w:kern w:val="2"/>
                <w:szCs w:val="24"/>
              </w:rPr>
              <w:t>1.2.5. Atsiskaitomoji sąskaita</w:t>
            </w:r>
          </w:p>
        </w:tc>
        <w:tc>
          <w:tcPr>
            <w:tcW w:w="3510" w:type="dxa"/>
          </w:tcPr>
          <w:p w14:paraId="5B25FE4F" w14:textId="77777777" w:rsidR="00027B83" w:rsidRDefault="00027B83" w:rsidP="00302E3E">
            <w:pPr>
              <w:jc w:val="both"/>
              <w:rPr>
                <w:kern w:val="2"/>
                <w:szCs w:val="24"/>
              </w:rPr>
            </w:pPr>
          </w:p>
        </w:tc>
      </w:tr>
      <w:tr w:rsidR="00027B83" w14:paraId="0D812494" w14:textId="77777777">
        <w:tc>
          <w:tcPr>
            <w:tcW w:w="2808" w:type="dxa"/>
            <w:vMerge/>
          </w:tcPr>
          <w:p w14:paraId="3FB019FB" w14:textId="77777777" w:rsidR="00027B83" w:rsidRDefault="00027B83" w:rsidP="00302E3E">
            <w:pPr>
              <w:jc w:val="both"/>
              <w:rPr>
                <w:b/>
                <w:kern w:val="2"/>
                <w:szCs w:val="24"/>
              </w:rPr>
            </w:pPr>
          </w:p>
        </w:tc>
        <w:tc>
          <w:tcPr>
            <w:tcW w:w="3240" w:type="dxa"/>
          </w:tcPr>
          <w:p w14:paraId="61E194F0" w14:textId="77777777" w:rsidR="00027B83" w:rsidRDefault="000B0897" w:rsidP="00302E3E">
            <w:pPr>
              <w:jc w:val="both"/>
              <w:rPr>
                <w:kern w:val="2"/>
                <w:szCs w:val="24"/>
              </w:rPr>
            </w:pPr>
            <w:r>
              <w:rPr>
                <w:kern w:val="2"/>
                <w:szCs w:val="24"/>
              </w:rPr>
              <w:t>1.2.6. Bankas, banko kodas</w:t>
            </w:r>
          </w:p>
        </w:tc>
        <w:tc>
          <w:tcPr>
            <w:tcW w:w="3510" w:type="dxa"/>
          </w:tcPr>
          <w:p w14:paraId="261BA477" w14:textId="77777777" w:rsidR="00027B83" w:rsidRDefault="00027B83" w:rsidP="00302E3E">
            <w:pPr>
              <w:jc w:val="both"/>
              <w:rPr>
                <w:kern w:val="2"/>
                <w:szCs w:val="24"/>
              </w:rPr>
            </w:pPr>
          </w:p>
        </w:tc>
      </w:tr>
      <w:tr w:rsidR="00027B83" w14:paraId="3A61E74A" w14:textId="77777777">
        <w:tc>
          <w:tcPr>
            <w:tcW w:w="2808" w:type="dxa"/>
            <w:vMerge/>
          </w:tcPr>
          <w:p w14:paraId="2E64EFD9" w14:textId="77777777" w:rsidR="00027B83" w:rsidRDefault="00027B83" w:rsidP="00302E3E">
            <w:pPr>
              <w:jc w:val="both"/>
              <w:rPr>
                <w:b/>
                <w:kern w:val="2"/>
                <w:szCs w:val="24"/>
              </w:rPr>
            </w:pPr>
          </w:p>
        </w:tc>
        <w:tc>
          <w:tcPr>
            <w:tcW w:w="3240" w:type="dxa"/>
          </w:tcPr>
          <w:p w14:paraId="71522681" w14:textId="77777777" w:rsidR="00027B83" w:rsidRDefault="000B0897" w:rsidP="00302E3E">
            <w:pPr>
              <w:jc w:val="both"/>
              <w:rPr>
                <w:kern w:val="2"/>
                <w:szCs w:val="24"/>
              </w:rPr>
            </w:pPr>
            <w:r>
              <w:rPr>
                <w:kern w:val="2"/>
                <w:szCs w:val="24"/>
              </w:rPr>
              <w:t>1.2.7. Telefonas</w:t>
            </w:r>
          </w:p>
        </w:tc>
        <w:tc>
          <w:tcPr>
            <w:tcW w:w="3510" w:type="dxa"/>
          </w:tcPr>
          <w:p w14:paraId="779C186C" w14:textId="77777777" w:rsidR="00027B83" w:rsidRDefault="00027B83" w:rsidP="00302E3E">
            <w:pPr>
              <w:jc w:val="both"/>
              <w:rPr>
                <w:kern w:val="2"/>
                <w:szCs w:val="24"/>
              </w:rPr>
            </w:pPr>
          </w:p>
        </w:tc>
      </w:tr>
      <w:tr w:rsidR="00027B83" w14:paraId="4A6AF2AD" w14:textId="77777777">
        <w:tc>
          <w:tcPr>
            <w:tcW w:w="2808" w:type="dxa"/>
            <w:vMerge/>
          </w:tcPr>
          <w:p w14:paraId="58F2C5B1" w14:textId="77777777" w:rsidR="00027B83" w:rsidRDefault="00027B83" w:rsidP="00302E3E">
            <w:pPr>
              <w:jc w:val="both"/>
              <w:rPr>
                <w:b/>
                <w:kern w:val="2"/>
                <w:szCs w:val="24"/>
              </w:rPr>
            </w:pPr>
          </w:p>
        </w:tc>
        <w:tc>
          <w:tcPr>
            <w:tcW w:w="3240" w:type="dxa"/>
          </w:tcPr>
          <w:p w14:paraId="7496FFE6" w14:textId="77777777" w:rsidR="00027B83" w:rsidRDefault="000B0897" w:rsidP="00302E3E">
            <w:pPr>
              <w:jc w:val="both"/>
              <w:rPr>
                <w:kern w:val="2"/>
                <w:szCs w:val="24"/>
              </w:rPr>
            </w:pPr>
            <w:r>
              <w:rPr>
                <w:kern w:val="2"/>
                <w:szCs w:val="24"/>
              </w:rPr>
              <w:t>1.2.8. El. paštas</w:t>
            </w:r>
          </w:p>
        </w:tc>
        <w:tc>
          <w:tcPr>
            <w:tcW w:w="3510" w:type="dxa"/>
          </w:tcPr>
          <w:p w14:paraId="5FE40A45" w14:textId="77777777" w:rsidR="00027B83" w:rsidRDefault="00027B83" w:rsidP="00302E3E">
            <w:pPr>
              <w:jc w:val="both"/>
              <w:rPr>
                <w:kern w:val="2"/>
                <w:szCs w:val="24"/>
              </w:rPr>
            </w:pPr>
          </w:p>
        </w:tc>
      </w:tr>
      <w:tr w:rsidR="00027B83" w14:paraId="67CA8A8E" w14:textId="77777777">
        <w:tc>
          <w:tcPr>
            <w:tcW w:w="2808" w:type="dxa"/>
            <w:vMerge/>
          </w:tcPr>
          <w:p w14:paraId="03ECA91F" w14:textId="77777777" w:rsidR="00027B83" w:rsidRDefault="00027B83" w:rsidP="00302E3E">
            <w:pPr>
              <w:jc w:val="both"/>
              <w:rPr>
                <w:b/>
                <w:kern w:val="2"/>
                <w:szCs w:val="24"/>
              </w:rPr>
            </w:pPr>
          </w:p>
        </w:tc>
        <w:tc>
          <w:tcPr>
            <w:tcW w:w="3240" w:type="dxa"/>
          </w:tcPr>
          <w:p w14:paraId="2920CEAC" w14:textId="56C0B0C7" w:rsidR="00027B83" w:rsidRDefault="000B0897" w:rsidP="00302E3E">
            <w:pPr>
              <w:jc w:val="both"/>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rsidP="00302E3E">
            <w:pPr>
              <w:jc w:val="both"/>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rsidP="00302E3E">
            <w:pPr>
              <w:jc w:val="both"/>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rsidP="00302E3E">
            <w:pPr>
              <w:jc w:val="both"/>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302E3E">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rsidP="00302E3E">
            <w:pPr>
              <w:jc w:val="both"/>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302E3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rsidP="00302E3E">
            <w:pPr>
              <w:jc w:val="both"/>
              <w:rPr>
                <w:b/>
                <w:kern w:val="2"/>
                <w:szCs w:val="24"/>
              </w:rPr>
            </w:pPr>
            <w:r>
              <w:rPr>
                <w:b/>
                <w:kern w:val="2"/>
                <w:szCs w:val="24"/>
              </w:rPr>
              <w:t>3.1. Sutarties dalykas</w:t>
            </w:r>
          </w:p>
        </w:tc>
        <w:tc>
          <w:tcPr>
            <w:tcW w:w="6441" w:type="dxa"/>
            <w:gridSpan w:val="2"/>
          </w:tcPr>
          <w:p w14:paraId="403AB65E" w14:textId="52F60781" w:rsidR="00027B83" w:rsidRDefault="000B0897" w:rsidP="00AB05B4">
            <w:pPr>
              <w:spacing w:after="120"/>
              <w:jc w:val="both"/>
              <w:rPr>
                <w:color w:val="000000"/>
                <w:kern w:val="2"/>
                <w:szCs w:val="24"/>
              </w:rPr>
            </w:pPr>
            <w:r>
              <w:rPr>
                <w:kern w:val="2"/>
                <w:szCs w:val="24"/>
              </w:rPr>
              <w:t>Tiekėjas įsipareigoja Sutartyje numatytomis sąlygomis suteikti Pirkėjui Paslaugas</w:t>
            </w:r>
            <w:r w:rsidR="00B33CDE">
              <w:rPr>
                <w:kern w:val="2"/>
                <w:szCs w:val="24"/>
              </w:rPr>
              <w:t xml:space="preserve">: </w:t>
            </w:r>
            <w:r w:rsidR="00B33CDE" w:rsidRPr="006E54BC">
              <w:rPr>
                <w:b/>
                <w:bCs/>
                <w:kern w:val="2"/>
                <w:szCs w:val="24"/>
              </w:rPr>
              <w:t xml:space="preserve">Registrų ir valstybės informacinių sistemų </w:t>
            </w:r>
            <w:r w:rsidR="00AB05B4" w:rsidRPr="006E54BC">
              <w:rPr>
                <w:b/>
                <w:bCs/>
                <w:kern w:val="2"/>
                <w:szCs w:val="24"/>
              </w:rPr>
              <w:t>registro priežiūros ir plėtros paslaugas</w:t>
            </w:r>
            <w:r w:rsidR="00B33CDE">
              <w:rPr>
                <w:kern w:val="2"/>
                <w:szCs w:val="24"/>
              </w:rPr>
              <w:t xml:space="preserve"> </w:t>
            </w:r>
            <w:r>
              <w:rPr>
                <w:color w:val="000000"/>
                <w:kern w:val="2"/>
                <w:szCs w:val="24"/>
              </w:rPr>
              <w:t>(toliau – Paslaugos).</w:t>
            </w:r>
          </w:p>
          <w:p w14:paraId="27730B38" w14:textId="13F59B61" w:rsidR="00027B83" w:rsidRDefault="000B0897" w:rsidP="00302E3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AB05B4">
              <w:rPr>
                <w:color w:val="000000"/>
                <w:kern w:val="2"/>
                <w:szCs w:val="24"/>
              </w:rPr>
              <w:t xml:space="preserve"> 1 </w:t>
            </w:r>
            <w:r>
              <w:rPr>
                <w:color w:val="000000"/>
                <w:kern w:val="2"/>
                <w:szCs w:val="24"/>
              </w:rPr>
              <w:t xml:space="preserve">„Techninė specifikacija“ (toliau – Techninė specifikacija) ir Sutarties priede Nr. </w:t>
            </w:r>
            <w:r w:rsidR="00AB05B4">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rsidP="00AB05B4">
            <w:pPr>
              <w:jc w:val="both"/>
              <w:rPr>
                <w:b/>
                <w:kern w:val="2"/>
                <w:szCs w:val="24"/>
              </w:rPr>
            </w:pPr>
            <w:r>
              <w:rPr>
                <w:b/>
                <w:kern w:val="2"/>
                <w:szCs w:val="24"/>
              </w:rPr>
              <w:t>3.2. Pirkimo pavadinimas ir numeris</w:t>
            </w:r>
          </w:p>
        </w:tc>
        <w:tc>
          <w:tcPr>
            <w:tcW w:w="6441" w:type="dxa"/>
            <w:gridSpan w:val="2"/>
          </w:tcPr>
          <w:p w14:paraId="67D99209" w14:textId="4C10D5B0" w:rsidR="00027B83" w:rsidRPr="00BD1E80" w:rsidRDefault="00AB05B4" w:rsidP="00AB05B4">
            <w:pPr>
              <w:spacing w:after="120"/>
              <w:jc w:val="both"/>
              <w:rPr>
                <w:b/>
                <w:bCs/>
                <w:kern w:val="2"/>
                <w:szCs w:val="24"/>
              </w:rPr>
            </w:pPr>
            <w:r w:rsidRPr="00BD1E80">
              <w:rPr>
                <w:b/>
                <w:bCs/>
                <w:kern w:val="2"/>
                <w:szCs w:val="24"/>
              </w:rPr>
              <w:t>Registrų ir valstybės informacinių sistemų registro priežiūros ir plėtros paslaugos, pirkimo ID __________.</w:t>
            </w:r>
          </w:p>
        </w:tc>
      </w:tr>
      <w:tr w:rsidR="00027B83" w14:paraId="5A252299" w14:textId="77777777">
        <w:trPr>
          <w:trHeight w:val="300"/>
        </w:trPr>
        <w:tc>
          <w:tcPr>
            <w:tcW w:w="3094" w:type="dxa"/>
            <w:gridSpan w:val="2"/>
          </w:tcPr>
          <w:p w14:paraId="295408B1" w14:textId="77777777" w:rsidR="00027B83" w:rsidRDefault="000B0897" w:rsidP="00AB05B4">
            <w:pPr>
              <w:jc w:val="both"/>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rsidP="00AB05B4">
            <w:pPr>
              <w:jc w:val="both"/>
              <w:rPr>
                <w:kern w:val="2"/>
                <w:szCs w:val="24"/>
              </w:rPr>
            </w:pPr>
            <w:r>
              <w:rPr>
                <w:kern w:val="2"/>
                <w:szCs w:val="24"/>
              </w:rPr>
              <w:t>Netaikoma</w:t>
            </w:r>
          </w:p>
          <w:p w14:paraId="41ED6801" w14:textId="77777777" w:rsidR="00027B83" w:rsidRDefault="00027B83" w:rsidP="00AB05B4">
            <w:pPr>
              <w:jc w:val="both"/>
              <w:rPr>
                <w:kern w:val="2"/>
                <w:szCs w:val="24"/>
              </w:rPr>
            </w:pPr>
          </w:p>
          <w:p w14:paraId="12762990" w14:textId="22DFAD25" w:rsidR="00027B83" w:rsidRDefault="00027B83" w:rsidP="00AB05B4">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rsidP="003F5F53">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341B22">
            <w:pPr>
              <w:rPr>
                <w:b/>
                <w:color w:val="FF0000"/>
                <w:kern w:val="2"/>
                <w:szCs w:val="24"/>
              </w:rPr>
            </w:pPr>
          </w:p>
        </w:tc>
        <w:tc>
          <w:tcPr>
            <w:tcW w:w="6441" w:type="dxa"/>
            <w:gridSpan w:val="2"/>
          </w:tcPr>
          <w:p w14:paraId="531CD192" w14:textId="5A270C6A" w:rsidR="00027B83" w:rsidRDefault="006548A4" w:rsidP="006548A4">
            <w:pPr>
              <w:jc w:val="both"/>
              <w:rPr>
                <w:szCs w:val="24"/>
              </w:rPr>
            </w:pPr>
            <w:r w:rsidRPr="00CB3A4E">
              <w:t xml:space="preserve">Tiekėjas Paslaugas įsipareigoja </w:t>
            </w:r>
            <w:r w:rsidRPr="00CB3A4E">
              <w:rPr>
                <w:b/>
                <w:bCs/>
              </w:rPr>
              <w:t>teikti</w:t>
            </w:r>
            <w:r w:rsidRPr="00CB3A4E">
              <w:t xml:space="preserve"> </w:t>
            </w:r>
            <w:r w:rsidRPr="00CB3A4E">
              <w:rPr>
                <w:b/>
                <w:bCs/>
              </w:rPr>
              <w:t>12</w:t>
            </w:r>
            <w:r w:rsidRPr="00CB3A4E">
              <w:rPr>
                <w:rFonts w:eastAsia="Arial Unicode MS"/>
                <w:b/>
                <w:bCs/>
                <w:bdr w:val="nil"/>
                <w:lang w:eastAsia="lt-LT"/>
              </w:rPr>
              <w:t xml:space="preserve"> </w:t>
            </w:r>
            <w:r>
              <w:rPr>
                <w:rFonts w:eastAsia="Arial Unicode MS"/>
                <w:b/>
                <w:bCs/>
                <w:bdr w:val="nil"/>
                <w:lang w:eastAsia="lt-LT"/>
              </w:rPr>
              <w:t xml:space="preserve">(dvylika) </w:t>
            </w:r>
            <w:r w:rsidRPr="00CB3A4E">
              <w:rPr>
                <w:rFonts w:eastAsia="Arial Unicode MS"/>
                <w:b/>
                <w:bCs/>
                <w:bdr w:val="nil"/>
                <w:lang w:eastAsia="lt-LT"/>
              </w:rPr>
              <w:t>mėnesių</w:t>
            </w:r>
            <w:r w:rsidRPr="00CB3A4E">
              <w:rPr>
                <w:rFonts w:eastAsia="Arial Unicode MS"/>
                <w:bdr w:val="nil"/>
                <w:lang w:eastAsia="lt-LT"/>
              </w:rPr>
              <w:t xml:space="preserve"> nuo Sutarties įsigaliojimo dienos, laikantis </w:t>
            </w:r>
            <w:r w:rsidRPr="00CB3A4E">
              <w:rPr>
                <w:bdr w:val="nil"/>
              </w:rPr>
              <w:t>Techninėje specifikacijoje</w:t>
            </w:r>
            <w:r w:rsidRPr="00CB3A4E">
              <w:rPr>
                <w:rFonts w:eastAsia="Arial Unicode MS"/>
                <w:bdr w:val="nil"/>
                <w:lang w:eastAsia="lt-LT"/>
              </w:rPr>
              <w:t xml:space="preserve"> nustatytų Paslaugų teikimo terminų. </w:t>
            </w:r>
          </w:p>
          <w:p w14:paraId="36B51A80" w14:textId="7ED32FE9"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341B22">
            <w:pPr>
              <w:jc w:val="both"/>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341B22">
            <w:pPr>
              <w:jc w:val="both"/>
              <w:rPr>
                <w:kern w:val="2"/>
                <w:szCs w:val="24"/>
              </w:rPr>
            </w:pPr>
            <w:r>
              <w:rPr>
                <w:kern w:val="2"/>
                <w:szCs w:val="24"/>
              </w:rPr>
              <w:t>Netaikoma</w:t>
            </w:r>
          </w:p>
          <w:p w14:paraId="6DCF4A22" w14:textId="63D172A3" w:rsidR="007A75C6" w:rsidRDefault="007A75C6" w:rsidP="00341B22">
            <w:pPr>
              <w:jc w:val="both"/>
              <w:rPr>
                <w:szCs w:val="24"/>
              </w:rPr>
            </w:pPr>
          </w:p>
        </w:tc>
      </w:tr>
      <w:tr w:rsidR="00027B83" w14:paraId="1B23F72E" w14:textId="77777777">
        <w:trPr>
          <w:trHeight w:val="300"/>
        </w:trPr>
        <w:tc>
          <w:tcPr>
            <w:tcW w:w="3094" w:type="dxa"/>
            <w:gridSpan w:val="2"/>
          </w:tcPr>
          <w:p w14:paraId="15F8BEBC" w14:textId="77777777" w:rsidR="00027B83" w:rsidRDefault="000B0897" w:rsidP="00A23237">
            <w:pPr>
              <w:jc w:val="both"/>
              <w:rPr>
                <w:b/>
                <w:kern w:val="2"/>
                <w:szCs w:val="24"/>
              </w:rPr>
            </w:pPr>
            <w:r>
              <w:rPr>
                <w:b/>
                <w:kern w:val="2"/>
                <w:szCs w:val="24"/>
              </w:rPr>
              <w:t>4.3. Užsakymų teikimo tvarka</w:t>
            </w:r>
          </w:p>
        </w:tc>
        <w:tc>
          <w:tcPr>
            <w:tcW w:w="6441" w:type="dxa"/>
            <w:gridSpan w:val="2"/>
          </w:tcPr>
          <w:p w14:paraId="15D80427" w14:textId="52302052" w:rsidR="00027B83" w:rsidRDefault="000B0897" w:rsidP="00A23237">
            <w:pPr>
              <w:jc w:val="both"/>
              <w:rPr>
                <w:szCs w:val="24"/>
              </w:rPr>
            </w:pPr>
            <w:r w:rsidRPr="0002765C">
              <w:rPr>
                <w:kern w:val="2"/>
                <w:szCs w:val="24"/>
              </w:rPr>
              <w:t>Užsakymai teikiami Tiekėjo nurodytu elektroniniu paštu ir laikomi gautais nedelsiant nuo Užsakymo pateikimo.</w:t>
            </w:r>
          </w:p>
        </w:tc>
      </w:tr>
      <w:tr w:rsidR="00027B83" w14:paraId="63190814" w14:textId="77777777" w:rsidTr="007E5476">
        <w:trPr>
          <w:trHeight w:val="119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7E5476">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rsidP="007E5476">
            <w:pPr>
              <w:jc w:val="both"/>
              <w:rPr>
                <w:kern w:val="2"/>
                <w:szCs w:val="24"/>
              </w:rPr>
            </w:pPr>
            <w:r>
              <w:rPr>
                <w:kern w:val="2"/>
                <w:szCs w:val="24"/>
              </w:rPr>
              <w:t>Netaikoma</w:t>
            </w:r>
          </w:p>
          <w:p w14:paraId="26E2BA7D" w14:textId="0DCE43A8" w:rsidR="00027B83" w:rsidRDefault="00027B83" w:rsidP="007E5476">
            <w:pPr>
              <w:jc w:val="both"/>
              <w:rPr>
                <w:szCs w:val="24"/>
              </w:rPr>
            </w:pPr>
          </w:p>
        </w:tc>
      </w:tr>
      <w:tr w:rsidR="00027B83" w14:paraId="6A12AB7F" w14:textId="77777777">
        <w:trPr>
          <w:trHeight w:val="300"/>
        </w:trPr>
        <w:tc>
          <w:tcPr>
            <w:tcW w:w="3094" w:type="dxa"/>
            <w:gridSpan w:val="2"/>
          </w:tcPr>
          <w:p w14:paraId="5257C9B8" w14:textId="77777777" w:rsidR="00027B83" w:rsidRDefault="000B0897" w:rsidP="007E5476">
            <w:pPr>
              <w:jc w:val="both"/>
              <w:rPr>
                <w:b/>
                <w:kern w:val="2"/>
                <w:szCs w:val="24"/>
              </w:rPr>
            </w:pPr>
            <w:r>
              <w:rPr>
                <w:b/>
                <w:kern w:val="2"/>
                <w:szCs w:val="24"/>
              </w:rPr>
              <w:t>4.5. Pateikiami dokumentai</w:t>
            </w:r>
          </w:p>
        </w:tc>
        <w:tc>
          <w:tcPr>
            <w:tcW w:w="6441" w:type="dxa"/>
            <w:gridSpan w:val="2"/>
          </w:tcPr>
          <w:p w14:paraId="45FE819E" w14:textId="0EFEA1EB" w:rsidR="003D48FE" w:rsidRDefault="000B0897" w:rsidP="007E5476">
            <w:pPr>
              <w:jc w:val="both"/>
              <w:rPr>
                <w:kern w:val="2"/>
                <w:szCs w:val="24"/>
              </w:rPr>
            </w:pPr>
            <w:r w:rsidRPr="003D48FE">
              <w:rPr>
                <w:kern w:val="2"/>
                <w:szCs w:val="24"/>
              </w:rPr>
              <w:t xml:space="preserve">Turi būti pateikiami šie dokumentai: </w:t>
            </w:r>
            <w:r w:rsidR="003D48FE" w:rsidRPr="003D48FE">
              <w:rPr>
                <w:kern w:val="2"/>
                <w:szCs w:val="24"/>
              </w:rPr>
              <w:t xml:space="preserve">Ataskaitos, </w:t>
            </w:r>
            <w:r w:rsidRPr="003D48FE">
              <w:rPr>
                <w:kern w:val="2"/>
                <w:szCs w:val="24"/>
              </w:rPr>
              <w:t xml:space="preserve">Paslaugų perdavimo-priėmimo aktas ir Sąskaita. </w:t>
            </w:r>
          </w:p>
          <w:p w14:paraId="0CE28B9D" w14:textId="742EE470" w:rsidR="00027B83" w:rsidRDefault="000B0897" w:rsidP="007E5476">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E04798">
        <w:trPr>
          <w:trHeight w:val="58"/>
        </w:trPr>
        <w:tc>
          <w:tcPr>
            <w:tcW w:w="3094" w:type="dxa"/>
            <w:gridSpan w:val="2"/>
          </w:tcPr>
          <w:p w14:paraId="2BB39D3E" w14:textId="77777777" w:rsidR="00027B83" w:rsidRDefault="000B0897" w:rsidP="00B02FCF">
            <w:pPr>
              <w:jc w:val="both"/>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65991397" w14:textId="77777777" w:rsidR="00027B83" w:rsidRDefault="00027B83">
            <w:pPr>
              <w:rPr>
                <w:kern w:val="2"/>
                <w:szCs w:val="24"/>
              </w:rPr>
            </w:pPr>
          </w:p>
          <w:p w14:paraId="1199C3A4" w14:textId="7944A944" w:rsidR="00027B83" w:rsidRDefault="00027B83">
            <w:pPr>
              <w:rPr>
                <w:color w:val="4472C4"/>
                <w:kern w:val="2"/>
                <w:szCs w:val="24"/>
              </w:rPr>
            </w:pPr>
          </w:p>
        </w:tc>
      </w:tr>
      <w:tr w:rsidR="00027B83" w14:paraId="7C6FAC1F" w14:textId="77777777" w:rsidTr="00A92863">
        <w:trPr>
          <w:trHeight w:val="4537"/>
        </w:trPr>
        <w:tc>
          <w:tcPr>
            <w:tcW w:w="3094" w:type="dxa"/>
            <w:gridSpan w:val="2"/>
          </w:tcPr>
          <w:p w14:paraId="23592E8B" w14:textId="77777777" w:rsidR="00027B83" w:rsidRDefault="000B0897" w:rsidP="0025241C">
            <w:pPr>
              <w:jc w:val="both"/>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rsidP="0025241C">
            <w:pPr>
              <w:jc w:val="both"/>
              <w:rPr>
                <w:b/>
                <w:kern w:val="2"/>
                <w:szCs w:val="24"/>
              </w:rPr>
            </w:pPr>
          </w:p>
          <w:p w14:paraId="5CB8505B" w14:textId="77777777" w:rsidR="00027B83" w:rsidRDefault="00027B83" w:rsidP="0025241C">
            <w:pPr>
              <w:jc w:val="both"/>
              <w:rPr>
                <w:b/>
                <w:kern w:val="2"/>
                <w:szCs w:val="24"/>
              </w:rPr>
            </w:pPr>
          </w:p>
          <w:p w14:paraId="25EFA9BF" w14:textId="77777777" w:rsidR="00027B83" w:rsidRDefault="00027B83" w:rsidP="0025241C">
            <w:pPr>
              <w:jc w:val="both"/>
              <w:rPr>
                <w:b/>
                <w:kern w:val="2"/>
                <w:szCs w:val="24"/>
              </w:rPr>
            </w:pPr>
          </w:p>
          <w:p w14:paraId="764FD36F" w14:textId="77777777" w:rsidR="00027B83" w:rsidRDefault="00027B83" w:rsidP="0025241C">
            <w:pPr>
              <w:jc w:val="both"/>
              <w:rPr>
                <w:b/>
                <w:kern w:val="2"/>
                <w:szCs w:val="24"/>
              </w:rPr>
            </w:pPr>
          </w:p>
          <w:p w14:paraId="6F6F3B5D" w14:textId="77777777" w:rsidR="00027B83" w:rsidRDefault="00027B83" w:rsidP="0025241C">
            <w:pPr>
              <w:jc w:val="both"/>
              <w:rPr>
                <w:b/>
                <w:kern w:val="2"/>
                <w:szCs w:val="24"/>
              </w:rPr>
            </w:pPr>
          </w:p>
          <w:p w14:paraId="19454A4F" w14:textId="77777777" w:rsidR="00027B83" w:rsidRDefault="00027B83" w:rsidP="0025241C">
            <w:pPr>
              <w:jc w:val="both"/>
              <w:rPr>
                <w:b/>
                <w:kern w:val="2"/>
                <w:szCs w:val="24"/>
              </w:rPr>
            </w:pPr>
          </w:p>
          <w:p w14:paraId="1240855B" w14:textId="77777777" w:rsidR="00027B83" w:rsidRDefault="00027B83" w:rsidP="0025241C">
            <w:pPr>
              <w:jc w:val="both"/>
              <w:rPr>
                <w:b/>
                <w:kern w:val="2"/>
                <w:szCs w:val="24"/>
              </w:rPr>
            </w:pPr>
          </w:p>
          <w:p w14:paraId="5048A091" w14:textId="77777777" w:rsidR="00027B83" w:rsidRDefault="00027B83" w:rsidP="0025241C">
            <w:pPr>
              <w:jc w:val="both"/>
              <w:rPr>
                <w:b/>
                <w:kern w:val="2"/>
                <w:szCs w:val="24"/>
              </w:rPr>
            </w:pPr>
          </w:p>
          <w:p w14:paraId="5D7C9F13" w14:textId="77777777" w:rsidR="00027B83" w:rsidRDefault="00027B83" w:rsidP="00B64681">
            <w:pPr>
              <w:jc w:val="both"/>
              <w:rPr>
                <w:b/>
                <w:kern w:val="2"/>
                <w:szCs w:val="24"/>
              </w:rPr>
            </w:pPr>
          </w:p>
        </w:tc>
        <w:tc>
          <w:tcPr>
            <w:tcW w:w="6441" w:type="dxa"/>
            <w:gridSpan w:val="2"/>
          </w:tcPr>
          <w:p w14:paraId="10EF9391" w14:textId="77777777" w:rsidR="00027B83" w:rsidRDefault="000B0897" w:rsidP="0025241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25241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25241C">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rsidP="0025241C">
            <w:pPr>
              <w:jc w:val="both"/>
              <w:rPr>
                <w:kern w:val="2"/>
                <w:szCs w:val="24"/>
              </w:rPr>
            </w:pPr>
          </w:p>
          <w:p w14:paraId="7C2BA9B4" w14:textId="77777777" w:rsidR="002170CF" w:rsidRDefault="000B0897" w:rsidP="0081572B">
            <w:pPr>
              <w:jc w:val="both"/>
              <w:rPr>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DB4E57">
              <w:rPr>
                <w:color w:val="000000"/>
                <w:kern w:val="2"/>
                <w:szCs w:val="24"/>
              </w:rPr>
              <w:t xml:space="preserve"> 2 </w:t>
            </w:r>
            <w:r>
              <w:rPr>
                <w:color w:val="000000"/>
                <w:kern w:val="2"/>
                <w:szCs w:val="24"/>
              </w:rPr>
              <w:t xml:space="preserve">nurodytais įkainiais, neviršijant Sutarties kainos. Sutartyje arba jos priede Nr. </w:t>
            </w:r>
            <w:r w:rsidR="00DB4E57">
              <w:rPr>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r w:rsidR="0081572B">
              <w:rPr>
                <w:kern w:val="2"/>
                <w:szCs w:val="24"/>
              </w:rPr>
              <w:t xml:space="preserve"> </w:t>
            </w:r>
          </w:p>
          <w:p w14:paraId="5751E94A" w14:textId="599675A2" w:rsidR="00027B83" w:rsidRPr="00CD6BD7" w:rsidRDefault="000B0897" w:rsidP="0081572B">
            <w:pPr>
              <w:jc w:val="both"/>
              <w:rPr>
                <w:color w:val="4472C4"/>
                <w:kern w:val="2"/>
                <w:szCs w:val="24"/>
              </w:rPr>
            </w:pPr>
            <w:r w:rsidRPr="00E04798">
              <w:rPr>
                <w:kern w:val="2"/>
                <w:szCs w:val="24"/>
              </w:rPr>
              <w:t xml:space="preserve">Pirkėjas </w:t>
            </w:r>
            <w:r w:rsidRPr="00E04798">
              <w:rPr>
                <w:b/>
                <w:bCs/>
                <w:kern w:val="2"/>
                <w:szCs w:val="24"/>
              </w:rPr>
              <w:t>įsipareigoja</w:t>
            </w:r>
            <w:r w:rsidRPr="00E04798">
              <w:rPr>
                <w:kern w:val="2"/>
                <w:szCs w:val="24"/>
              </w:rPr>
              <w:t xml:space="preserve"> išpirkti</w:t>
            </w:r>
            <w:r w:rsidR="008A0014" w:rsidRPr="00E04798">
              <w:rPr>
                <w:kern w:val="2"/>
                <w:szCs w:val="24"/>
              </w:rPr>
              <w:t xml:space="preserve"> ne mažiau kaip 20 proc.</w:t>
            </w:r>
            <w:r w:rsidRPr="00E04798">
              <w:rPr>
                <w:kern w:val="2"/>
                <w:szCs w:val="24"/>
              </w:rPr>
              <w:t xml:space="preserve"> preliminaraus Paslaugų kiekio</w:t>
            </w:r>
            <w:r w:rsidR="00BF3FE2" w:rsidRPr="00E04798">
              <w:rPr>
                <w:kern w:val="2"/>
                <w:szCs w:val="24"/>
              </w:rPr>
              <w:t>.</w:t>
            </w:r>
          </w:p>
        </w:tc>
      </w:tr>
      <w:tr w:rsidR="00027B83" w14:paraId="267D47BF" w14:textId="77777777" w:rsidTr="00B01EFD">
        <w:trPr>
          <w:trHeight w:val="1108"/>
        </w:trPr>
        <w:tc>
          <w:tcPr>
            <w:tcW w:w="3094" w:type="dxa"/>
            <w:gridSpan w:val="2"/>
          </w:tcPr>
          <w:p w14:paraId="46985E13" w14:textId="77777777" w:rsidR="00027B83" w:rsidRDefault="000B0897" w:rsidP="00B64681">
            <w:pPr>
              <w:jc w:val="both"/>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027B83" w:rsidRDefault="00027B83" w:rsidP="00B64681">
            <w:pPr>
              <w:jc w:val="both"/>
              <w:rPr>
                <w:kern w:val="2"/>
                <w:szCs w:val="24"/>
              </w:rPr>
            </w:pPr>
          </w:p>
        </w:tc>
        <w:tc>
          <w:tcPr>
            <w:tcW w:w="6441" w:type="dxa"/>
            <w:gridSpan w:val="2"/>
          </w:tcPr>
          <w:p w14:paraId="35A9E16C" w14:textId="5D1FDAD9" w:rsidR="00027B83" w:rsidRDefault="000B0897" w:rsidP="00B64681">
            <w:pPr>
              <w:jc w:val="both"/>
              <w:rPr>
                <w:szCs w:val="24"/>
              </w:rPr>
            </w:pPr>
            <w:r>
              <w:rPr>
                <w:kern w:val="2"/>
                <w:szCs w:val="24"/>
              </w:rPr>
              <w:t xml:space="preserve">Sutarties </w:t>
            </w:r>
            <w:r w:rsidRPr="00B01EFD">
              <w:rPr>
                <w:kern w:val="2"/>
                <w:szCs w:val="24"/>
              </w:rPr>
              <w:t xml:space="preserve">įkainiai </w:t>
            </w:r>
            <w:r>
              <w:rPr>
                <w:kern w:val="2"/>
                <w:szCs w:val="24"/>
              </w:rPr>
              <w:t>bus perskaičiuojami:</w:t>
            </w:r>
          </w:p>
          <w:p w14:paraId="5139C732" w14:textId="77777777" w:rsidR="00027B83" w:rsidRPr="00B01EFD" w:rsidRDefault="000B0897" w:rsidP="00B64681">
            <w:pPr>
              <w:jc w:val="both"/>
              <w:rPr>
                <w:kern w:val="2"/>
                <w:szCs w:val="24"/>
              </w:rPr>
            </w:pPr>
            <w:r>
              <w:rPr>
                <w:kern w:val="2"/>
                <w:szCs w:val="24"/>
              </w:rPr>
              <w:t>5.3.</w:t>
            </w:r>
            <w:r w:rsidRPr="00B01EFD">
              <w:rPr>
                <w:kern w:val="2"/>
                <w:szCs w:val="24"/>
              </w:rPr>
              <w:t>1. dėl PVM tarifo pasikeitimo;</w:t>
            </w:r>
          </w:p>
          <w:p w14:paraId="662EA503" w14:textId="0EC1A4D3" w:rsidR="00027B83" w:rsidRPr="00B01EFD" w:rsidRDefault="000B0897" w:rsidP="00B01EFD">
            <w:pPr>
              <w:jc w:val="both"/>
              <w:rPr>
                <w:kern w:val="2"/>
                <w:szCs w:val="24"/>
              </w:rPr>
            </w:pPr>
            <w:r w:rsidRPr="00B01EFD">
              <w:rPr>
                <w:kern w:val="2"/>
                <w:szCs w:val="24"/>
              </w:rPr>
              <w:t>5.3.</w:t>
            </w:r>
            <w:r w:rsidR="00B01EFD" w:rsidRPr="00B01EFD">
              <w:rPr>
                <w:kern w:val="2"/>
                <w:szCs w:val="24"/>
              </w:rPr>
              <w:t>2</w:t>
            </w:r>
            <w:r w:rsidRPr="00B01EFD">
              <w:rPr>
                <w:kern w:val="2"/>
                <w:szCs w:val="24"/>
              </w:rPr>
              <w:t>. dėl kainų lygio pokyčio</w:t>
            </w:r>
            <w:r w:rsidR="00B01EFD" w:rsidRPr="00B01EFD">
              <w:rPr>
                <w:kern w:val="2"/>
                <w:szCs w:val="24"/>
              </w:rPr>
              <w:t>.</w:t>
            </w:r>
          </w:p>
        </w:tc>
      </w:tr>
      <w:tr w:rsidR="00027B83" w14:paraId="493E8FAB" w14:textId="77777777">
        <w:trPr>
          <w:trHeight w:val="300"/>
        </w:trPr>
        <w:tc>
          <w:tcPr>
            <w:tcW w:w="3094" w:type="dxa"/>
            <w:gridSpan w:val="2"/>
          </w:tcPr>
          <w:p w14:paraId="2F363431" w14:textId="77777777" w:rsidR="00027B83" w:rsidRDefault="000B0897" w:rsidP="00223102">
            <w:pPr>
              <w:jc w:val="both"/>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22310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rsidP="00223102">
            <w:pPr>
              <w:jc w:val="both"/>
              <w:rPr>
                <w:kern w:val="2"/>
                <w:szCs w:val="24"/>
              </w:rPr>
            </w:pPr>
          </w:p>
          <w:p w14:paraId="20571E9F" w14:textId="77777777" w:rsidR="00027B83" w:rsidRDefault="000B0897" w:rsidP="00223102">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rsidP="00BE41FF">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rsidP="00BE41FF">
            <w:pPr>
              <w:jc w:val="both"/>
              <w:rPr>
                <w:kern w:val="2"/>
                <w:szCs w:val="24"/>
              </w:rPr>
            </w:pPr>
            <w:r>
              <w:rPr>
                <w:kern w:val="2"/>
                <w:szCs w:val="24"/>
              </w:rPr>
              <w:t>Netaikoma</w:t>
            </w:r>
          </w:p>
          <w:p w14:paraId="1A7C8B08" w14:textId="77777777" w:rsidR="00027B83" w:rsidRDefault="00027B83" w:rsidP="00BE41FF">
            <w:pPr>
              <w:jc w:val="both"/>
              <w:rPr>
                <w:kern w:val="2"/>
                <w:szCs w:val="24"/>
              </w:rPr>
            </w:pPr>
          </w:p>
          <w:p w14:paraId="5772B308" w14:textId="43963925" w:rsidR="00027B83" w:rsidRDefault="00027B83" w:rsidP="00BE41FF">
            <w:pPr>
              <w:jc w:val="both"/>
              <w:rPr>
                <w:szCs w:val="24"/>
              </w:rPr>
            </w:pPr>
          </w:p>
        </w:tc>
      </w:tr>
      <w:tr w:rsidR="006F0803" w14:paraId="022882B0" w14:textId="77777777">
        <w:trPr>
          <w:trHeight w:val="300"/>
        </w:trPr>
        <w:tc>
          <w:tcPr>
            <w:tcW w:w="3094" w:type="dxa"/>
            <w:gridSpan w:val="2"/>
          </w:tcPr>
          <w:p w14:paraId="6060A47B" w14:textId="7CE0D2FA" w:rsidR="006F0803" w:rsidRDefault="006F0803" w:rsidP="00BE41FF">
            <w:pPr>
              <w:jc w:val="both"/>
              <w:rPr>
                <w:bCs/>
                <w:kern w:val="2"/>
                <w:szCs w:val="24"/>
              </w:rPr>
            </w:pPr>
            <w:r>
              <w:rPr>
                <w:b/>
                <w:kern w:val="2"/>
                <w:szCs w:val="24"/>
              </w:rPr>
              <w:t>5.3.3. Sutarties kainos / įkainių peržiūra dėl kainų lygio pokyčio</w:t>
            </w:r>
          </w:p>
          <w:p w14:paraId="7692EB0E" w14:textId="77777777" w:rsidR="006F0803" w:rsidRDefault="006F0803" w:rsidP="00BE41FF">
            <w:pPr>
              <w:jc w:val="both"/>
              <w:rPr>
                <w:kern w:val="2"/>
                <w:szCs w:val="24"/>
              </w:rPr>
            </w:pPr>
          </w:p>
          <w:p w14:paraId="34D2BE09" w14:textId="105AB249" w:rsidR="006F0803" w:rsidRDefault="006F0803" w:rsidP="00BE41FF">
            <w:pPr>
              <w:jc w:val="both"/>
              <w:rPr>
                <w:b/>
                <w:kern w:val="2"/>
                <w:szCs w:val="24"/>
              </w:rPr>
            </w:pPr>
          </w:p>
        </w:tc>
        <w:tc>
          <w:tcPr>
            <w:tcW w:w="6441" w:type="dxa"/>
            <w:gridSpan w:val="2"/>
          </w:tcPr>
          <w:p w14:paraId="641B3480" w14:textId="27E9E897" w:rsidR="006F0803" w:rsidRDefault="006F0803" w:rsidP="00BE41FF">
            <w:pPr>
              <w:jc w:val="both"/>
              <w:rPr>
                <w:szCs w:val="24"/>
              </w:rPr>
            </w:pPr>
            <w:r>
              <w:rPr>
                <w:color w:val="000000"/>
                <w:szCs w:val="24"/>
              </w:rPr>
              <w:t>5.3.3.1. Bet</w:t>
            </w:r>
            <w:r>
              <w:rPr>
                <w:szCs w:val="24"/>
              </w:rPr>
              <w:t xml:space="preserve"> kuri Sutarties Šalis Sutarties galiojimo metu turi teisę inicijuoti Sutarties </w:t>
            </w:r>
            <w:r w:rsidRPr="0071141D">
              <w:rPr>
                <w:szCs w:val="24"/>
              </w:rPr>
              <w:t>įkainių</w:t>
            </w:r>
            <w:r>
              <w:rPr>
                <w:color w:val="FF0000"/>
                <w:szCs w:val="24"/>
              </w:rPr>
              <w:t xml:space="preserve"> </w:t>
            </w:r>
            <w:r>
              <w:rPr>
                <w:szCs w:val="24"/>
              </w:rPr>
              <w:t xml:space="preserve">peržiūrą (keitimą) ne anksčiau kaip po </w:t>
            </w:r>
            <w:r w:rsidR="00FF5D62">
              <w:rPr>
                <w:szCs w:val="24"/>
              </w:rPr>
              <w:t>6</w:t>
            </w:r>
            <w:r w:rsidR="00D355FC" w:rsidRPr="00D355FC">
              <w:rPr>
                <w:szCs w:val="24"/>
              </w:rPr>
              <w:t xml:space="preserve"> (</w:t>
            </w:r>
            <w:r w:rsidR="00FF5D62">
              <w:rPr>
                <w:szCs w:val="24"/>
              </w:rPr>
              <w:t>šešių</w:t>
            </w:r>
            <w:r w:rsidR="00D355FC" w:rsidRPr="00D355FC">
              <w:rPr>
                <w:szCs w:val="24"/>
              </w:rPr>
              <w:t>) mėnesių</w:t>
            </w:r>
            <w:r w:rsidRPr="00D355FC">
              <w:rPr>
                <w:szCs w:val="24"/>
              </w:rPr>
              <w:t xml:space="preserve"> nuo Sutarties įsigaliojimo dienos </w:t>
            </w:r>
            <w:r>
              <w:rPr>
                <w:szCs w:val="24"/>
              </w:rPr>
              <w:t xml:space="preserve">(jeigu peržiūra jau buvo atlikta – nuo Susitarimo dėl paskutinio perskaičiavimo pagal šį Specialiųjų sąlygų punktą įsigaliojimo dienos), jeigu </w:t>
            </w:r>
            <w:r w:rsidRPr="00122C13">
              <w:rPr>
                <w:szCs w:val="24"/>
              </w:rPr>
              <w:t xml:space="preserve">Vartojimo prekių ir paslaugų kainų pokytis (k), apskaičiuotas kaip nustatyta 5.3.3.6 punkte, viršija 5 </w:t>
            </w:r>
            <w:r w:rsidR="00FF5D62">
              <w:rPr>
                <w:szCs w:val="24"/>
              </w:rPr>
              <w:t xml:space="preserve">(penkis) </w:t>
            </w:r>
            <w:r w:rsidRPr="00122C13">
              <w:rPr>
                <w:szCs w:val="24"/>
              </w:rPr>
              <w:t xml:space="preserve">procentus. Sutarties įkainių peržiūra atliekama ne rečiau kaip kas </w:t>
            </w:r>
            <w:r w:rsidR="00122C13" w:rsidRPr="00122C13">
              <w:rPr>
                <w:szCs w:val="24"/>
              </w:rPr>
              <w:t>6 (šeši)</w:t>
            </w:r>
            <w:r w:rsidRPr="00122C13">
              <w:rPr>
                <w:szCs w:val="24"/>
              </w:rPr>
              <w:t xml:space="preserve"> mėnesiai.</w:t>
            </w:r>
          </w:p>
          <w:p w14:paraId="02B9F6AF" w14:textId="523D8C76" w:rsidR="006F0803" w:rsidRDefault="006F0803" w:rsidP="00BE41FF">
            <w:pPr>
              <w:jc w:val="both"/>
              <w:rPr>
                <w:color w:val="000000"/>
                <w:kern w:val="2"/>
                <w:szCs w:val="24"/>
                <w:shd w:val="clear" w:color="auto" w:fill="FFFFFF"/>
              </w:rPr>
            </w:pPr>
            <w:r>
              <w:rPr>
                <w:kern w:val="2"/>
                <w:szCs w:val="24"/>
              </w:rPr>
              <w:t xml:space="preserve">5.3.3.2. Sutarties </w:t>
            </w:r>
            <w:r w:rsidRPr="00953D24">
              <w:rPr>
                <w:kern w:val="2"/>
                <w:szCs w:val="24"/>
                <w:shd w:val="clear" w:color="auto" w:fill="FFFFFF"/>
              </w:rPr>
              <w:t xml:space="preserve">įkainiai peržiūrimi tik tai Sutarties daliai, kuri nėra išpirkta, t. y. Paslaugoms, kurios nėra priimtos ir apmokėtos. Vėlesnė Sutarties įkainių peržiūra </w:t>
            </w:r>
            <w:r>
              <w:rPr>
                <w:color w:val="000000"/>
                <w:kern w:val="2"/>
                <w:szCs w:val="24"/>
                <w:shd w:val="clear" w:color="auto" w:fill="FFFFFF"/>
              </w:rPr>
              <w:t>negali apimti laikotarpio, už kurį jau buvo atlikta peržiūra.</w:t>
            </w:r>
          </w:p>
          <w:p w14:paraId="3339456E" w14:textId="1E426F93" w:rsidR="006F0803" w:rsidRDefault="006F0803" w:rsidP="00BE41FF">
            <w:pPr>
              <w:jc w:val="both"/>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953D24">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37296D19" w14:textId="610B67C3" w:rsidR="006F0803" w:rsidRDefault="006F0803" w:rsidP="00BE41FF">
            <w:pPr>
              <w:jc w:val="both"/>
              <w:rPr>
                <w:color w:val="000000"/>
                <w:kern w:val="2"/>
                <w:szCs w:val="24"/>
                <w:shd w:val="clear" w:color="auto" w:fill="FFFFFF"/>
              </w:rPr>
            </w:pPr>
            <w:r>
              <w:rPr>
                <w:color w:val="000000"/>
                <w:kern w:val="2"/>
                <w:szCs w:val="24"/>
              </w:rPr>
              <w:t xml:space="preserve">5.3.3.4. Atlikdamos </w:t>
            </w:r>
            <w:r w:rsidRPr="00953D24">
              <w:rPr>
                <w:kern w:val="2"/>
                <w:szCs w:val="24"/>
              </w:rPr>
              <w:t xml:space="preserve">Sutarties įkainių </w:t>
            </w:r>
            <w:r>
              <w:rPr>
                <w:color w:val="000000"/>
                <w:kern w:val="2"/>
                <w:szCs w:val="24"/>
              </w:rPr>
              <w:t xml:space="preserve">peržiūrą </w:t>
            </w:r>
            <w:r>
              <w:rPr>
                <w:color w:val="000000"/>
                <w:kern w:val="2"/>
                <w:szCs w:val="24"/>
                <w:shd w:val="clear" w:color="auto" w:fill="FFFFFF"/>
              </w:rPr>
              <w:t xml:space="preserve">Šalys vadovaujasi </w:t>
            </w:r>
            <w:r w:rsidRPr="00143100">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Iš kitos Šalie</w:t>
            </w:r>
            <w:r w:rsidRPr="00446284">
              <w:rPr>
                <w:kern w:val="2"/>
                <w:szCs w:val="24"/>
                <w:shd w:val="clear" w:color="auto" w:fill="FFFFFF"/>
              </w:rPr>
              <w:t xml:space="preserve">s nereikalaujama </w:t>
            </w:r>
            <w:r>
              <w:rPr>
                <w:color w:val="000000"/>
                <w:kern w:val="2"/>
                <w:szCs w:val="24"/>
                <w:shd w:val="clear" w:color="auto" w:fill="FFFFFF"/>
              </w:rPr>
              <w:t>pateikti oficialaus Valstybės duomenų agentūros ar kitos institucijos išduoto dokumento ar patvirtinimo.</w:t>
            </w:r>
          </w:p>
          <w:p w14:paraId="4B4B2449" w14:textId="0D9891C3" w:rsidR="006F0803" w:rsidRDefault="006F0803" w:rsidP="00BE41FF">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446284">
              <w:rPr>
                <w:kern w:val="2"/>
                <w:szCs w:val="24"/>
                <w:shd w:val="clear" w:color="auto" w:fill="FFFFFF"/>
              </w:rPr>
              <w:t xml:space="preserve">įkainius, </w:t>
            </w:r>
            <w:r>
              <w:rPr>
                <w:color w:val="000000"/>
                <w:kern w:val="2"/>
                <w:szCs w:val="24"/>
                <w:shd w:val="clear" w:color="auto" w:fill="FFFFFF"/>
              </w:rPr>
              <w:t>perskaičiuotą Pradinės Sutarties vertę.</w:t>
            </w:r>
          </w:p>
          <w:p w14:paraId="6CBEB311" w14:textId="52440A70" w:rsidR="006F0803" w:rsidRDefault="006F0803" w:rsidP="00C80ADD">
            <w:pPr>
              <w:jc w:val="both"/>
              <w:rPr>
                <w:color w:val="000000"/>
                <w:szCs w:val="24"/>
              </w:rPr>
            </w:pPr>
            <w:r>
              <w:rPr>
                <w:color w:val="000000"/>
                <w:kern w:val="2"/>
                <w:szCs w:val="24"/>
                <w:shd w:val="clear" w:color="auto" w:fill="FFFFFF"/>
              </w:rPr>
              <w:t>5.3.3.6. Nauj</w:t>
            </w:r>
            <w:r w:rsidR="00446284">
              <w:rPr>
                <w:color w:val="000000"/>
                <w:kern w:val="2"/>
                <w:szCs w:val="24"/>
                <w:shd w:val="clear" w:color="auto" w:fill="FFFFFF"/>
              </w:rPr>
              <w:t>i</w:t>
            </w:r>
            <w:r>
              <w:rPr>
                <w:color w:val="000000"/>
                <w:kern w:val="2"/>
                <w:szCs w:val="24"/>
                <w:shd w:val="clear" w:color="auto" w:fill="FFFFFF"/>
              </w:rPr>
              <w:t xml:space="preserve"> Sutarties </w:t>
            </w:r>
            <w:r w:rsidRPr="00446284">
              <w:rPr>
                <w:kern w:val="2"/>
                <w:szCs w:val="24"/>
                <w:shd w:val="clear" w:color="auto" w:fill="FFFFFF"/>
              </w:rPr>
              <w:t xml:space="preserve">įkainiai </w:t>
            </w:r>
            <w:r>
              <w:rPr>
                <w:color w:val="000000"/>
                <w:kern w:val="2"/>
                <w:szCs w:val="24"/>
                <w:shd w:val="clear" w:color="auto" w:fill="FFFFFF"/>
              </w:rPr>
              <w:t>apskaičiuojami pagal žemiau pateiktą formulę:</w:t>
            </w:r>
          </w:p>
          <w:p w14:paraId="6AE8904E" w14:textId="3AEBB0B4" w:rsidR="006F0803" w:rsidRDefault="008A57CD" w:rsidP="00BE41F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kur a –</w:t>
            </w:r>
            <w:r w:rsidR="00446284">
              <w:rPr>
                <w:kern w:val="2"/>
                <w:szCs w:val="24"/>
              </w:rPr>
              <w:t xml:space="preserve"> </w:t>
            </w:r>
            <w:r w:rsidR="006F0803" w:rsidRPr="00446284">
              <w:rPr>
                <w:kern w:val="2"/>
                <w:szCs w:val="24"/>
              </w:rPr>
              <w:t>įkainis</w:t>
            </w:r>
            <w:r w:rsidR="006F0803">
              <w:rPr>
                <w:color w:val="FF0000"/>
                <w:kern w:val="2"/>
                <w:szCs w:val="24"/>
              </w:rPr>
              <w:t xml:space="preserve"> </w:t>
            </w:r>
            <w:r w:rsidR="006F0803">
              <w:rPr>
                <w:kern w:val="2"/>
                <w:szCs w:val="24"/>
              </w:rPr>
              <w:t>(Eur be PVM) (jei peržiūra jau buvo atlikta, tai po paskutinio perskaičiavimo)</w:t>
            </w:r>
          </w:p>
          <w:p w14:paraId="76F4E75C" w14:textId="510DEC66" w:rsidR="006F0803" w:rsidRDefault="006F0803" w:rsidP="00BE41FF">
            <w:pPr>
              <w:jc w:val="both"/>
              <w:textAlignment w:val="baseline"/>
              <w:rPr>
                <w:szCs w:val="24"/>
              </w:rPr>
            </w:pPr>
            <w:r>
              <w:rPr>
                <w:kern w:val="2"/>
                <w:szCs w:val="24"/>
              </w:rPr>
              <w:t>a</w:t>
            </w:r>
            <w:r>
              <w:rPr>
                <w:kern w:val="2"/>
                <w:szCs w:val="24"/>
                <w:vertAlign w:val="subscript"/>
              </w:rPr>
              <w:t>1</w:t>
            </w:r>
            <w:r>
              <w:rPr>
                <w:kern w:val="2"/>
                <w:szCs w:val="24"/>
              </w:rPr>
              <w:t xml:space="preserve"> – perskaičiuota</w:t>
            </w:r>
            <w:r w:rsidR="00446284">
              <w:rPr>
                <w:kern w:val="2"/>
                <w:szCs w:val="24"/>
              </w:rPr>
              <w:t>s</w:t>
            </w:r>
            <w:r>
              <w:rPr>
                <w:kern w:val="2"/>
                <w:szCs w:val="24"/>
              </w:rPr>
              <w:t xml:space="preserve"> (pakeista</w:t>
            </w:r>
            <w:r w:rsidR="00446284">
              <w:rPr>
                <w:kern w:val="2"/>
                <w:szCs w:val="24"/>
              </w:rPr>
              <w:t>s</w:t>
            </w:r>
            <w:r>
              <w:rPr>
                <w:kern w:val="2"/>
                <w:szCs w:val="24"/>
              </w:rPr>
              <w:t xml:space="preserve">) </w:t>
            </w:r>
            <w:r w:rsidRPr="00446284">
              <w:rPr>
                <w:kern w:val="2"/>
                <w:szCs w:val="24"/>
              </w:rPr>
              <w:t xml:space="preserve">įkainis </w:t>
            </w:r>
            <w:r>
              <w:rPr>
                <w:kern w:val="2"/>
                <w:szCs w:val="24"/>
              </w:rPr>
              <w:t>(Eur be PVM)</w:t>
            </w:r>
          </w:p>
          <w:p w14:paraId="2C5CAB56" w14:textId="5D1A8C57" w:rsidR="006F0803" w:rsidRDefault="006F0803" w:rsidP="00BE41FF">
            <w:pPr>
              <w:jc w:val="both"/>
              <w:textAlignment w:val="baseline"/>
              <w:rPr>
                <w:szCs w:val="24"/>
              </w:rPr>
            </w:pPr>
            <w:r>
              <w:rPr>
                <w:kern w:val="2"/>
                <w:szCs w:val="24"/>
              </w:rPr>
              <w:t xml:space="preserve">k – pagal vartotojų kainų indeksą </w:t>
            </w:r>
            <w:r w:rsidR="00C0154E" w:rsidRPr="00CB3A4E">
              <w:rPr>
                <w:szCs w:val="24"/>
                <w:lang w:val="lt"/>
              </w:rPr>
              <w:t>„VARTOJIMO PREKĖS IR PASLAUGOS“</w:t>
            </w:r>
            <w:r w:rsidR="00C0154E">
              <w:rPr>
                <w:szCs w:val="24"/>
                <w:lang w:val="lt"/>
              </w:rPr>
              <w:t xml:space="preserve"> apskaičiuotas </w:t>
            </w:r>
            <w:r w:rsidR="00B35C00" w:rsidRPr="00B35C00">
              <w:rPr>
                <w:szCs w:val="24"/>
              </w:rPr>
              <w:t>V</w:t>
            </w:r>
            <w:r w:rsidRPr="00B35C00">
              <w:rPr>
                <w:kern w:val="2"/>
                <w:szCs w:val="24"/>
              </w:rPr>
              <w:t>artojimo prekių</w:t>
            </w:r>
            <w:r>
              <w:rPr>
                <w:kern w:val="2"/>
                <w:szCs w:val="24"/>
              </w:rPr>
              <w:t xml:space="preserve"> ir paslaugų kainų pokytis (padidėjimas arba sumažėjimas) (%). „k“ reikšmė skaičiuojama pagal formulę:</w:t>
            </w:r>
          </w:p>
          <w:p w14:paraId="7A25BFE8" w14:textId="77777777" w:rsidR="006F0803" w:rsidRDefault="006F0803" w:rsidP="00BE41F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659B6EC6" w:rsidR="006F0803" w:rsidRDefault="006F0803" w:rsidP="00BE41FF">
            <w:pPr>
              <w:jc w:val="both"/>
              <w:textAlignment w:val="baseline"/>
            </w:pPr>
            <w:r>
              <w:rPr>
                <w:kern w:val="2"/>
              </w:rPr>
              <w:t>Ind</w:t>
            </w:r>
            <w:r>
              <w:rPr>
                <w:kern w:val="2"/>
                <w:vertAlign w:val="subscript"/>
              </w:rPr>
              <w:t>naujausias</w:t>
            </w:r>
            <w:r>
              <w:rPr>
                <w:kern w:val="2"/>
              </w:rPr>
              <w:t xml:space="preserve"> – kreipimosi dėl </w:t>
            </w:r>
            <w:r w:rsidRPr="00866F55">
              <w:rPr>
                <w:kern w:val="2"/>
              </w:rPr>
              <w:t xml:space="preserve">įkainių </w:t>
            </w:r>
            <w:r>
              <w:rPr>
                <w:kern w:val="2"/>
              </w:rPr>
              <w:t>peržiūros išsiuntimo kitai Šaliai dieną paskelbtas naujausias vartojimo prekių ir paslaugų indeksas</w:t>
            </w:r>
            <w:r w:rsidR="002771CD">
              <w:rPr>
                <w:kern w:val="2"/>
              </w:rPr>
              <w:t xml:space="preserve"> </w:t>
            </w:r>
            <w:r w:rsidR="00CA3A03" w:rsidRPr="00CB3A4E">
              <w:rPr>
                <w:szCs w:val="24"/>
                <w:lang w:val="lt"/>
              </w:rPr>
              <w:t>„VARTOJIMO PREKĖS IR PASLAUGOS“</w:t>
            </w:r>
            <w:r>
              <w:rPr>
                <w:kern w:val="2"/>
              </w:rPr>
              <w:t>.</w:t>
            </w:r>
          </w:p>
          <w:p w14:paraId="5649539F" w14:textId="6137C299" w:rsidR="006F0803" w:rsidRDefault="006F0803" w:rsidP="00BE41FF">
            <w:pPr>
              <w:jc w:val="both"/>
            </w:pPr>
            <w:r>
              <w:rPr>
                <w:kern w:val="2"/>
              </w:rPr>
              <w:t>Ind</w:t>
            </w:r>
            <w:r>
              <w:rPr>
                <w:kern w:val="2"/>
                <w:vertAlign w:val="subscript"/>
              </w:rPr>
              <w:t>pradžia</w:t>
            </w:r>
            <w:r>
              <w:rPr>
                <w:kern w:val="2"/>
              </w:rPr>
              <w:t xml:space="preserve"> – laikotarpio pradžios datos (mėnesio) vartojimo prekių ir paslaugų indeksas</w:t>
            </w:r>
            <w:r w:rsidR="00CA3A03">
              <w:rPr>
                <w:kern w:val="2"/>
              </w:rPr>
              <w:t xml:space="preserve"> </w:t>
            </w:r>
            <w:r w:rsidR="00CA3A03" w:rsidRPr="00CB3A4E">
              <w:rPr>
                <w:szCs w:val="24"/>
                <w:lang w:val="lt"/>
              </w:rPr>
              <w:t>„VARTOJIMO PREKĖS IR PASLAUGOS“</w:t>
            </w:r>
            <w:r>
              <w:rPr>
                <w:kern w:val="2"/>
              </w:rPr>
              <w:t>. Pirmojo perskaičiavimo atveju laikotarpio pradžia (mėnuo) yra</w:t>
            </w:r>
            <w:r>
              <w:t xml:space="preserve"> </w:t>
            </w:r>
            <w:r w:rsidRPr="00B65C17">
              <w:t>Sutarties įsigaliojimo dienos mėnuo</w:t>
            </w:r>
            <w:r>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37715C82" w:rsidR="006F0803" w:rsidRDefault="006F0803" w:rsidP="00BE41FF">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7F3C5E">
              <w:rPr>
                <w:kern w:val="2"/>
                <w:szCs w:val="24"/>
                <w:shd w:val="clear" w:color="auto" w:fill="FFFFFF"/>
              </w:rPr>
              <w:t xml:space="preserve">imamos </w:t>
            </w:r>
            <w:r w:rsidRPr="007F3C5E">
              <w:rPr>
                <w:b/>
                <w:kern w:val="2"/>
                <w:szCs w:val="24"/>
                <w:shd w:val="clear" w:color="auto" w:fill="FFFFFF"/>
              </w:rPr>
              <w:t>keturių</w:t>
            </w:r>
            <w:r w:rsidRPr="007F3C5E">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7F3C5E">
              <w:rPr>
                <w:b/>
                <w:kern w:val="2"/>
                <w:szCs w:val="24"/>
                <w:shd w:val="clear" w:color="auto" w:fill="FFFFFF"/>
              </w:rPr>
              <w:t>vieno</w:t>
            </w:r>
            <w:r w:rsidRPr="007F3C5E">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7F3C5E">
              <w:rPr>
                <w:b/>
                <w:kern w:val="2"/>
                <w:szCs w:val="24"/>
                <w:shd w:val="clear" w:color="auto" w:fill="FFFFFF"/>
              </w:rPr>
              <w:t xml:space="preserve">dviejų </w:t>
            </w:r>
            <w:r w:rsidRPr="007F3C5E">
              <w:rPr>
                <w:kern w:val="2"/>
                <w:szCs w:val="24"/>
                <w:shd w:val="clear" w:color="auto" w:fill="FFFFFF"/>
              </w:rPr>
              <w:t xml:space="preserve">skaitmenų </w:t>
            </w:r>
            <w:r>
              <w:rPr>
                <w:color w:val="000000"/>
                <w:kern w:val="2"/>
                <w:szCs w:val="24"/>
                <w:shd w:val="clear" w:color="auto" w:fill="FFFFFF"/>
              </w:rPr>
              <w:t>po kablelio.</w:t>
            </w:r>
          </w:p>
          <w:p w14:paraId="3A39EFE2" w14:textId="03167054" w:rsidR="006F0803" w:rsidRDefault="006F0803" w:rsidP="00BE41FF">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F3C5E">
              <w:rPr>
                <w:kern w:val="2"/>
                <w:szCs w:val="24"/>
                <w:shd w:val="clear" w:color="auto" w:fill="FFFFFF"/>
              </w:rPr>
              <w:t xml:space="preserve">įkainių </w:t>
            </w:r>
            <w:r>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7A76B142" w:rsidR="006F0803" w:rsidRDefault="006F0803" w:rsidP="00BE41FF">
            <w:pPr>
              <w:jc w:val="both"/>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sidRPr="0029167A">
              <w:rPr>
                <w:kern w:val="2"/>
                <w:szCs w:val="24"/>
                <w:shd w:val="clear" w:color="auto" w:fill="FFFFFF"/>
              </w:rPr>
              <w:t xml:space="preserve">Susitarimas turi būti sudarytas per </w:t>
            </w:r>
            <w:r w:rsidR="0029167A" w:rsidRPr="0029167A">
              <w:rPr>
                <w:kern w:val="2"/>
                <w:szCs w:val="24"/>
                <w:shd w:val="clear" w:color="auto" w:fill="FFFFFF"/>
              </w:rPr>
              <w:t xml:space="preserve">10 (dešimt) kalendorinių dienų </w:t>
            </w:r>
            <w:r w:rsidRPr="0029167A">
              <w:rPr>
                <w:kern w:val="2"/>
                <w:szCs w:val="24"/>
                <w:shd w:val="clear" w:color="auto" w:fill="FFFFFF"/>
              </w:rPr>
              <w:t>nuo Šalies pateikto tinkamo prašymo perskaičiuoti S</w:t>
            </w:r>
            <w:r w:rsidRPr="0029167A">
              <w:rPr>
                <w:kern w:val="2"/>
                <w:szCs w:val="24"/>
              </w:rPr>
              <w:t xml:space="preserve">utarties </w:t>
            </w:r>
            <w:r w:rsidRPr="0029167A">
              <w:rPr>
                <w:kern w:val="2"/>
                <w:szCs w:val="24"/>
                <w:shd w:val="clear" w:color="auto" w:fill="FFFFFF"/>
              </w:rPr>
              <w:t>įkainius gavimo dienos.</w:t>
            </w:r>
          </w:p>
          <w:p w14:paraId="36070AF6" w14:textId="77777777" w:rsidR="006F0803" w:rsidRDefault="006F0803" w:rsidP="00BE41FF">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13114212" w:rsidR="006F0803" w:rsidRDefault="006F0803" w:rsidP="00BE41FF">
            <w:pPr>
              <w:jc w:val="both"/>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rsidP="00BE41FF">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rsidP="00BE41FF">
            <w:pPr>
              <w:jc w:val="both"/>
              <w:rPr>
                <w:kern w:val="2"/>
                <w:szCs w:val="24"/>
              </w:rPr>
            </w:pPr>
            <w:r>
              <w:rPr>
                <w:kern w:val="2"/>
                <w:szCs w:val="24"/>
              </w:rPr>
              <w:t>Netaikoma</w:t>
            </w:r>
          </w:p>
          <w:p w14:paraId="04CEF517" w14:textId="77777777" w:rsidR="00027B83" w:rsidRDefault="00027B83" w:rsidP="00BE41FF">
            <w:pPr>
              <w:jc w:val="both"/>
              <w:rPr>
                <w:kern w:val="2"/>
                <w:szCs w:val="24"/>
              </w:rPr>
            </w:pPr>
          </w:p>
          <w:p w14:paraId="61574C3A" w14:textId="71EA63C8" w:rsidR="00027B83" w:rsidRDefault="00027B83" w:rsidP="00BE41FF">
            <w:pPr>
              <w:jc w:val="both"/>
              <w:rPr>
                <w:szCs w:val="24"/>
              </w:rPr>
            </w:pPr>
          </w:p>
        </w:tc>
      </w:tr>
      <w:tr w:rsidR="00027B83" w14:paraId="22049506" w14:textId="77777777">
        <w:trPr>
          <w:trHeight w:val="300"/>
        </w:trPr>
        <w:tc>
          <w:tcPr>
            <w:tcW w:w="3094" w:type="dxa"/>
            <w:gridSpan w:val="2"/>
          </w:tcPr>
          <w:p w14:paraId="3C616512" w14:textId="77777777" w:rsidR="00027B83" w:rsidRDefault="000B0897" w:rsidP="00BE41FF">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rsidP="00BE41FF">
            <w:pPr>
              <w:jc w:val="both"/>
              <w:rPr>
                <w:kern w:val="2"/>
                <w:szCs w:val="24"/>
              </w:rPr>
            </w:pPr>
            <w:r>
              <w:rPr>
                <w:kern w:val="2"/>
                <w:szCs w:val="24"/>
              </w:rPr>
              <w:t>Netaikoma</w:t>
            </w:r>
          </w:p>
          <w:p w14:paraId="69E30049" w14:textId="77777777" w:rsidR="00027B83" w:rsidRDefault="00027B83" w:rsidP="00BE41FF">
            <w:pPr>
              <w:jc w:val="both"/>
              <w:rPr>
                <w:kern w:val="2"/>
                <w:szCs w:val="24"/>
              </w:rPr>
            </w:pPr>
          </w:p>
          <w:p w14:paraId="327A89C8" w14:textId="472D70CA" w:rsidR="00027B83" w:rsidRDefault="00027B83" w:rsidP="00BE41FF">
            <w:pPr>
              <w:jc w:val="both"/>
              <w:rPr>
                <w:szCs w:val="24"/>
              </w:rPr>
            </w:pPr>
          </w:p>
        </w:tc>
      </w:tr>
      <w:tr w:rsidR="00027B83" w14:paraId="64F75697" w14:textId="77777777">
        <w:trPr>
          <w:trHeight w:val="300"/>
        </w:trPr>
        <w:tc>
          <w:tcPr>
            <w:tcW w:w="3094" w:type="dxa"/>
            <w:gridSpan w:val="2"/>
          </w:tcPr>
          <w:p w14:paraId="24D5D914" w14:textId="77777777" w:rsidR="00027B83" w:rsidRDefault="000B0897" w:rsidP="00BE41FF">
            <w:pPr>
              <w:jc w:val="both"/>
              <w:rPr>
                <w:b/>
                <w:kern w:val="2"/>
                <w:szCs w:val="24"/>
              </w:rPr>
            </w:pPr>
            <w:r>
              <w:rPr>
                <w:b/>
                <w:kern w:val="2"/>
                <w:szCs w:val="24"/>
              </w:rPr>
              <w:t>5.5. Atsiskaitymo su Tiekėju terminas ir tvarka</w:t>
            </w:r>
          </w:p>
        </w:tc>
        <w:tc>
          <w:tcPr>
            <w:tcW w:w="6441" w:type="dxa"/>
            <w:gridSpan w:val="2"/>
          </w:tcPr>
          <w:p w14:paraId="3AF59C33" w14:textId="377E30B3" w:rsidR="00027B83" w:rsidRDefault="000B0897" w:rsidP="00BE41FF">
            <w:pPr>
              <w:jc w:val="both"/>
              <w:rPr>
                <w:kern w:val="2"/>
                <w:szCs w:val="24"/>
              </w:rPr>
            </w:pPr>
            <w:r>
              <w:rPr>
                <w:kern w:val="2"/>
                <w:szCs w:val="24"/>
              </w:rPr>
              <w:t xml:space="preserve">Pirkėjas atsiskaito su Tiekėju ne vėliau kaip per </w:t>
            </w:r>
            <w:r w:rsidR="00BE41FF">
              <w:rPr>
                <w:kern w:val="2"/>
                <w:szCs w:val="24"/>
              </w:rPr>
              <w:t xml:space="preserve">30 kalendorinių dienų </w:t>
            </w:r>
            <w:r>
              <w:rPr>
                <w:kern w:val="2"/>
                <w:szCs w:val="24"/>
              </w:rPr>
              <w:t>nuo Sąskaitos gavimo dienos.</w:t>
            </w:r>
          </w:p>
          <w:p w14:paraId="7BAC5334" w14:textId="77777777" w:rsidR="00027B83" w:rsidRDefault="00027B83" w:rsidP="00BE41FF">
            <w:pPr>
              <w:jc w:val="both"/>
              <w:rPr>
                <w:color w:val="000000"/>
                <w:kern w:val="2"/>
                <w:szCs w:val="24"/>
                <w:shd w:val="clear" w:color="auto" w:fill="FFFFFF"/>
              </w:rPr>
            </w:pPr>
          </w:p>
          <w:p w14:paraId="2E393D74" w14:textId="39FF77FC" w:rsidR="00027B83" w:rsidRPr="00141741" w:rsidRDefault="000B0897" w:rsidP="00141741">
            <w:pPr>
              <w:jc w:val="both"/>
              <w:rPr>
                <w:kern w:val="2"/>
                <w:szCs w:val="24"/>
                <w:shd w:val="clear" w:color="auto" w:fill="FFFFFF"/>
              </w:rPr>
            </w:pPr>
            <w:r w:rsidRPr="00141741">
              <w:rPr>
                <w:kern w:val="2"/>
                <w:szCs w:val="24"/>
                <w:shd w:val="clear" w:color="auto" w:fill="FFFFFF"/>
              </w:rPr>
              <w:t>Apmokėjimo sąlygos</w:t>
            </w:r>
            <w:r w:rsidR="00141741" w:rsidRPr="00141741">
              <w:rPr>
                <w:kern w:val="2"/>
                <w:szCs w:val="24"/>
                <w:shd w:val="clear" w:color="auto" w:fill="FFFFFF"/>
              </w:rPr>
              <w:t xml:space="preserve">: </w:t>
            </w:r>
            <w:r w:rsidRPr="00141741">
              <w:rPr>
                <w:kern w:val="2"/>
                <w:szCs w:val="24"/>
                <w:shd w:val="clear" w:color="auto" w:fill="FFFFFF"/>
              </w:rPr>
              <w:t>įvykdžius Užsakymą, mokama už konkretų kiekį / apimtį pagal nustatytus įkainius</w:t>
            </w:r>
            <w:r w:rsidR="00141741" w:rsidRPr="00141741">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141741">
            <w:pPr>
              <w:jc w:val="both"/>
              <w:rPr>
                <w:b/>
                <w:kern w:val="2"/>
                <w:szCs w:val="24"/>
              </w:rPr>
            </w:pPr>
            <w:r>
              <w:rPr>
                <w:b/>
                <w:kern w:val="2"/>
                <w:szCs w:val="24"/>
              </w:rPr>
              <w:t>5.6. Avansas</w:t>
            </w:r>
          </w:p>
        </w:tc>
        <w:tc>
          <w:tcPr>
            <w:tcW w:w="6441" w:type="dxa"/>
            <w:gridSpan w:val="2"/>
          </w:tcPr>
          <w:p w14:paraId="712CB482" w14:textId="77777777" w:rsidR="006F0803" w:rsidRDefault="006F0803" w:rsidP="00141741">
            <w:pPr>
              <w:jc w:val="both"/>
              <w:rPr>
                <w:kern w:val="2"/>
                <w:szCs w:val="24"/>
              </w:rPr>
            </w:pPr>
            <w:r>
              <w:rPr>
                <w:kern w:val="2"/>
                <w:szCs w:val="24"/>
              </w:rPr>
              <w:t>Netaikoma</w:t>
            </w:r>
          </w:p>
          <w:p w14:paraId="382B074E" w14:textId="0C341694" w:rsidR="006F0803" w:rsidRDefault="006F0803" w:rsidP="00141741">
            <w:pPr>
              <w:spacing w:line="259" w:lineRule="auto"/>
              <w:jc w:val="both"/>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141741">
            <w:pPr>
              <w:jc w:val="both"/>
              <w:rPr>
                <w:b/>
                <w:kern w:val="2"/>
                <w:szCs w:val="24"/>
              </w:rPr>
            </w:pPr>
            <w:r>
              <w:rPr>
                <w:b/>
                <w:kern w:val="2"/>
                <w:szCs w:val="24"/>
              </w:rPr>
              <w:t>5.7. Avanso užtikrinimas</w:t>
            </w:r>
          </w:p>
        </w:tc>
        <w:tc>
          <w:tcPr>
            <w:tcW w:w="6441" w:type="dxa"/>
            <w:gridSpan w:val="2"/>
          </w:tcPr>
          <w:p w14:paraId="1A0A2AD8" w14:textId="77777777" w:rsidR="006F0803" w:rsidRDefault="006F0803" w:rsidP="00141741">
            <w:pPr>
              <w:jc w:val="both"/>
              <w:rPr>
                <w:kern w:val="2"/>
                <w:szCs w:val="24"/>
              </w:rPr>
            </w:pPr>
            <w:r>
              <w:rPr>
                <w:kern w:val="2"/>
                <w:szCs w:val="24"/>
              </w:rPr>
              <w:t>Netaikoma</w:t>
            </w:r>
          </w:p>
          <w:p w14:paraId="131A6209" w14:textId="77777777" w:rsidR="006F0803" w:rsidRDefault="006F0803" w:rsidP="00141741">
            <w:pPr>
              <w:jc w:val="both"/>
              <w:rPr>
                <w:kern w:val="2"/>
                <w:szCs w:val="24"/>
              </w:rPr>
            </w:pPr>
          </w:p>
          <w:p w14:paraId="3258F3A8" w14:textId="307AD898" w:rsidR="00E2562F" w:rsidRPr="00765A48" w:rsidRDefault="00E2562F" w:rsidP="00141741">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9913CC">
            <w:pPr>
              <w:jc w:val="both"/>
              <w:rPr>
                <w:b/>
                <w:kern w:val="2"/>
                <w:szCs w:val="24"/>
              </w:rPr>
            </w:pPr>
            <w:r>
              <w:rPr>
                <w:b/>
                <w:kern w:val="2"/>
                <w:szCs w:val="24"/>
              </w:rPr>
              <w:t>6.1. Garantinis terminas</w:t>
            </w:r>
          </w:p>
        </w:tc>
        <w:tc>
          <w:tcPr>
            <w:tcW w:w="6441" w:type="dxa"/>
            <w:gridSpan w:val="2"/>
          </w:tcPr>
          <w:p w14:paraId="606FD54D" w14:textId="228ACD68" w:rsidR="006F0803" w:rsidRDefault="006F0803" w:rsidP="00990526">
            <w:pPr>
              <w:jc w:val="both"/>
              <w:rPr>
                <w:szCs w:val="24"/>
              </w:rPr>
            </w:pPr>
            <w:r>
              <w:rPr>
                <w:b/>
                <w:bCs/>
              </w:rPr>
              <w:t>Paslaugoms</w:t>
            </w:r>
            <w:r>
              <w:rPr>
                <w:szCs w:val="24"/>
              </w:rPr>
              <w:t xml:space="preserve"> </w:t>
            </w:r>
            <w:r>
              <w:rPr>
                <w:kern w:val="2"/>
              </w:rPr>
              <w:t>taikomas</w:t>
            </w:r>
            <w:r>
              <w:rPr>
                <w:kern w:val="2"/>
                <w:szCs w:val="24"/>
              </w:rPr>
              <w:t xml:space="preserve"> </w:t>
            </w:r>
            <w:r w:rsidRPr="0036132F">
              <w:rPr>
                <w:kern w:val="2"/>
              </w:rPr>
              <w:t>Techninėje specifikacijoje nustatytas</w:t>
            </w:r>
            <w:r w:rsidRPr="0036132F">
              <w:t xml:space="preserve"> </w:t>
            </w:r>
            <w:r>
              <w:rPr>
                <w:kern w:val="2"/>
              </w:rPr>
              <w:t xml:space="preserve">garantinis terminas, kuris yra </w:t>
            </w:r>
            <w:r w:rsidR="00572EF3" w:rsidRPr="0036132F">
              <w:rPr>
                <w:b/>
                <w:bCs/>
                <w:kern w:val="2"/>
              </w:rPr>
              <w:t>6 (šeši) mėnesiai</w:t>
            </w:r>
            <w:r w:rsidRPr="00572EF3">
              <w:rPr>
                <w:kern w:val="2"/>
              </w:rPr>
              <w:t xml:space="preserve">.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9913CC">
            <w:pPr>
              <w:jc w:val="both"/>
              <w:rPr>
                <w:b/>
                <w:kern w:val="2"/>
                <w:szCs w:val="24"/>
              </w:rPr>
            </w:pPr>
            <w:r>
              <w:rPr>
                <w:b/>
                <w:szCs w:val="24"/>
              </w:rPr>
              <w:t>6.2. Terminas Paslaugų trūkumams pašalinti</w:t>
            </w:r>
          </w:p>
        </w:tc>
        <w:tc>
          <w:tcPr>
            <w:tcW w:w="6441" w:type="dxa"/>
            <w:gridSpan w:val="2"/>
          </w:tcPr>
          <w:p w14:paraId="4A64BFAB" w14:textId="456104DE" w:rsidR="006F0803" w:rsidRDefault="006F0803" w:rsidP="00990526">
            <w:pPr>
              <w:jc w:val="both"/>
              <w:rPr>
                <w:kern w:val="2"/>
                <w:szCs w:val="24"/>
              </w:rPr>
            </w:pPr>
            <w:r w:rsidRPr="0017011D">
              <w:rPr>
                <w:kern w:val="2"/>
                <w:szCs w:val="24"/>
              </w:rPr>
              <w:t xml:space="preserve">Sutartyje nurodytu garantinio termino laikotarpiu nustačius Paslaugų trūkumų, Tiekėjas turi </w:t>
            </w:r>
            <w:r w:rsidRPr="0017011D">
              <w:rPr>
                <w:b/>
                <w:kern w:val="2"/>
                <w:szCs w:val="24"/>
              </w:rPr>
              <w:t>ne vėliau kaip</w:t>
            </w:r>
            <w:r w:rsidRPr="0017011D">
              <w:rPr>
                <w:kern w:val="2"/>
                <w:szCs w:val="24"/>
              </w:rPr>
              <w:t xml:space="preserve"> </w:t>
            </w:r>
            <w:r w:rsidRPr="00056F61">
              <w:rPr>
                <w:b/>
                <w:bCs/>
                <w:kern w:val="2"/>
                <w:szCs w:val="24"/>
              </w:rPr>
              <w:t xml:space="preserve">per </w:t>
            </w:r>
            <w:r w:rsidR="0017011D" w:rsidRPr="00056F61">
              <w:rPr>
                <w:b/>
                <w:bCs/>
                <w:kern w:val="2"/>
                <w:szCs w:val="24"/>
              </w:rPr>
              <w:t>2 (dvi) darbo dienas</w:t>
            </w:r>
            <w:r w:rsidRPr="00056F61">
              <w:rPr>
                <w:b/>
                <w:bCs/>
                <w:kern w:val="2"/>
                <w:szCs w:val="24"/>
              </w:rPr>
              <w:t xml:space="preserve"> </w:t>
            </w:r>
            <w:r w:rsidRPr="0017011D">
              <w:rPr>
                <w:kern w:val="2"/>
                <w:szCs w:val="24"/>
              </w:rPr>
              <w:t>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9913CC">
            <w:pPr>
              <w:jc w:val="both"/>
              <w:rPr>
                <w:b/>
                <w:szCs w:val="24"/>
              </w:rPr>
            </w:pPr>
            <w:r>
              <w:rPr>
                <w:b/>
                <w:szCs w:val="24"/>
              </w:rPr>
              <w:t>6.3. Kokybinių kriterijų įgyvendinimo ir tikrinimo tvarka</w:t>
            </w:r>
          </w:p>
        </w:tc>
        <w:tc>
          <w:tcPr>
            <w:tcW w:w="6441" w:type="dxa"/>
            <w:gridSpan w:val="2"/>
          </w:tcPr>
          <w:p w14:paraId="07A1B23B" w14:textId="77816EBA" w:rsidR="009913CC" w:rsidRDefault="006F0803" w:rsidP="009913CC">
            <w:pPr>
              <w:jc w:val="both"/>
              <w:rPr>
                <w:kern w:val="2"/>
                <w:szCs w:val="24"/>
              </w:rPr>
            </w:pPr>
            <w:r>
              <w:rPr>
                <w:kern w:val="2"/>
                <w:szCs w:val="24"/>
              </w:rPr>
              <w:t xml:space="preserve">Netaikoma </w:t>
            </w:r>
          </w:p>
          <w:p w14:paraId="449C3520" w14:textId="67FF2ED3" w:rsidR="006F0803" w:rsidRDefault="006F0803" w:rsidP="009913CC">
            <w:pPr>
              <w:jc w:val="both"/>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rsidP="009913CC">
            <w:pPr>
              <w:jc w:val="both"/>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9913CC">
            <w:pPr>
              <w:jc w:val="both"/>
              <w:rPr>
                <w:kern w:val="2"/>
                <w:szCs w:val="24"/>
              </w:rPr>
            </w:pPr>
            <w:r>
              <w:rPr>
                <w:kern w:val="2"/>
                <w:szCs w:val="24"/>
              </w:rPr>
              <w:t>Sutarties vykdymui subtiekėjai ir (ar) specialistai nepasitelkiami.</w:t>
            </w:r>
          </w:p>
          <w:p w14:paraId="0BB1F46F" w14:textId="77777777" w:rsidR="00027B83" w:rsidRDefault="00027B83" w:rsidP="009913CC">
            <w:pPr>
              <w:jc w:val="both"/>
              <w:rPr>
                <w:kern w:val="2"/>
                <w:szCs w:val="24"/>
              </w:rPr>
            </w:pPr>
          </w:p>
          <w:p w14:paraId="44FB0770" w14:textId="77777777" w:rsidR="00027B83" w:rsidRDefault="000B0897" w:rsidP="009913CC">
            <w:pPr>
              <w:jc w:val="both"/>
              <w:rPr>
                <w:color w:val="FF0000"/>
                <w:kern w:val="2"/>
                <w:szCs w:val="24"/>
              </w:rPr>
            </w:pPr>
            <w:r>
              <w:rPr>
                <w:color w:val="FF0000"/>
                <w:kern w:val="2"/>
                <w:szCs w:val="24"/>
              </w:rPr>
              <w:t>arba</w:t>
            </w:r>
          </w:p>
          <w:p w14:paraId="6D59279B" w14:textId="77777777" w:rsidR="00027B83" w:rsidRDefault="00027B83" w:rsidP="009913CC">
            <w:pPr>
              <w:jc w:val="both"/>
              <w:rPr>
                <w:kern w:val="2"/>
                <w:szCs w:val="24"/>
              </w:rPr>
            </w:pPr>
          </w:p>
          <w:p w14:paraId="10514FEF" w14:textId="0523C6F7" w:rsidR="00027B83" w:rsidRDefault="000B0897" w:rsidP="009913CC">
            <w:pPr>
              <w:jc w:val="both"/>
              <w:rPr>
                <w:b/>
                <w:kern w:val="2"/>
                <w:szCs w:val="24"/>
              </w:rPr>
            </w:pPr>
            <w:r>
              <w:rPr>
                <w:kern w:val="2"/>
                <w:szCs w:val="24"/>
              </w:rPr>
              <w:t xml:space="preserve">Sutarties vykdymui pasitelkiami subtiekėjai ir (ar) specialistai yra nurodyti Sutarties priede Nr. </w:t>
            </w:r>
            <w:r w:rsidR="009913CC">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rsidP="009913CC">
            <w:pPr>
              <w:jc w:val="both"/>
              <w:rPr>
                <w:b/>
                <w:kern w:val="2"/>
                <w:szCs w:val="24"/>
              </w:rPr>
            </w:pPr>
            <w:r>
              <w:rPr>
                <w:b/>
                <w:kern w:val="2"/>
                <w:szCs w:val="24"/>
              </w:rPr>
              <w:lastRenderedPageBreak/>
              <w:t>8.1. Prievolių pagal Sutartį įvykdymo užtikrinimas</w:t>
            </w:r>
          </w:p>
        </w:tc>
        <w:tc>
          <w:tcPr>
            <w:tcW w:w="6441" w:type="dxa"/>
            <w:gridSpan w:val="2"/>
          </w:tcPr>
          <w:p w14:paraId="46A3E25A" w14:textId="344AA8FA" w:rsidR="00027B83" w:rsidRDefault="000B0897" w:rsidP="00061206">
            <w:pPr>
              <w:jc w:val="both"/>
              <w:rPr>
                <w:kern w:val="2"/>
                <w:szCs w:val="24"/>
              </w:rPr>
            </w:pPr>
            <w:r>
              <w:rPr>
                <w:kern w:val="2"/>
                <w:szCs w:val="24"/>
              </w:rPr>
              <w:t>Prievolių pagal Sutartį įvykdymas užtikrinamas:</w:t>
            </w:r>
            <w:r w:rsidR="00061206">
              <w:rPr>
                <w:kern w:val="2"/>
                <w:szCs w:val="24"/>
              </w:rPr>
              <w:t xml:space="preserve"> </w:t>
            </w:r>
            <w:r>
              <w:rPr>
                <w:kern w:val="2"/>
                <w:szCs w:val="24"/>
              </w:rPr>
              <w:t>Netesybomis (delspinigiais, bauda)</w:t>
            </w:r>
            <w:r w:rsidR="00061206">
              <w:rPr>
                <w:kern w:val="2"/>
                <w:szCs w:val="24"/>
              </w:rPr>
              <w:t>.</w:t>
            </w:r>
          </w:p>
          <w:p w14:paraId="2D80CD6E" w14:textId="23559A2E" w:rsidR="00E2562F" w:rsidRPr="00765A48" w:rsidRDefault="00E2562F" w:rsidP="009913CC">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6F0803" w14:paraId="25D80381" w14:textId="77777777">
        <w:trPr>
          <w:trHeight w:val="300"/>
        </w:trPr>
        <w:tc>
          <w:tcPr>
            <w:tcW w:w="3094" w:type="dxa"/>
            <w:gridSpan w:val="2"/>
          </w:tcPr>
          <w:p w14:paraId="0F8492D8" w14:textId="65641063" w:rsidR="006F0803" w:rsidRDefault="006F0803" w:rsidP="009913CC">
            <w:pPr>
              <w:jc w:val="both"/>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9913CC">
            <w:pPr>
              <w:jc w:val="both"/>
              <w:rPr>
                <w:kern w:val="2"/>
                <w:szCs w:val="24"/>
              </w:rPr>
            </w:pPr>
            <w:r>
              <w:rPr>
                <w:kern w:val="2"/>
                <w:szCs w:val="24"/>
              </w:rPr>
              <w:t>Netaikoma</w:t>
            </w:r>
          </w:p>
          <w:p w14:paraId="26517931" w14:textId="77777777" w:rsidR="006F0803" w:rsidRDefault="006F0803" w:rsidP="009913CC">
            <w:pPr>
              <w:jc w:val="both"/>
              <w:rPr>
                <w:kern w:val="2"/>
                <w:szCs w:val="24"/>
              </w:rPr>
            </w:pPr>
          </w:p>
          <w:p w14:paraId="6A3C4961" w14:textId="5557166D" w:rsidR="006F0803" w:rsidRDefault="006F0803" w:rsidP="009913CC">
            <w:pPr>
              <w:jc w:val="both"/>
              <w:rPr>
                <w:kern w:val="2"/>
                <w:szCs w:val="24"/>
              </w:rPr>
            </w:pPr>
          </w:p>
        </w:tc>
      </w:tr>
      <w:tr w:rsidR="00027B83" w14:paraId="2A4E7446" w14:textId="77777777">
        <w:trPr>
          <w:trHeight w:val="300"/>
        </w:trPr>
        <w:tc>
          <w:tcPr>
            <w:tcW w:w="3094" w:type="dxa"/>
            <w:gridSpan w:val="2"/>
          </w:tcPr>
          <w:p w14:paraId="6B0B299A" w14:textId="77777777" w:rsidR="00027B83" w:rsidRDefault="000B0897" w:rsidP="009913CC">
            <w:pPr>
              <w:jc w:val="both"/>
              <w:rPr>
                <w:b/>
                <w:kern w:val="2"/>
                <w:szCs w:val="24"/>
              </w:rPr>
            </w:pPr>
            <w:r>
              <w:rPr>
                <w:b/>
                <w:kern w:val="2"/>
                <w:szCs w:val="24"/>
              </w:rPr>
              <w:t>8.3. Sutarties įvykdymo užtikrinimo pateikimas</w:t>
            </w:r>
          </w:p>
        </w:tc>
        <w:tc>
          <w:tcPr>
            <w:tcW w:w="6441" w:type="dxa"/>
            <w:gridSpan w:val="2"/>
          </w:tcPr>
          <w:p w14:paraId="2647EC90" w14:textId="77777777" w:rsidR="00027B83" w:rsidRDefault="000B0897" w:rsidP="009913CC">
            <w:pPr>
              <w:jc w:val="both"/>
              <w:rPr>
                <w:kern w:val="2"/>
                <w:szCs w:val="24"/>
              </w:rPr>
            </w:pPr>
            <w:r>
              <w:rPr>
                <w:kern w:val="2"/>
                <w:szCs w:val="24"/>
              </w:rPr>
              <w:t>Netaikoma</w:t>
            </w:r>
          </w:p>
          <w:p w14:paraId="304B0E48" w14:textId="77777777" w:rsidR="00027B83" w:rsidRDefault="00027B83" w:rsidP="009913CC">
            <w:pPr>
              <w:jc w:val="both"/>
              <w:rPr>
                <w:kern w:val="2"/>
                <w:szCs w:val="24"/>
              </w:rPr>
            </w:pPr>
          </w:p>
          <w:p w14:paraId="47D3FAEF" w14:textId="419F53BA" w:rsidR="00027B83" w:rsidRDefault="00027B83" w:rsidP="009913CC">
            <w:pPr>
              <w:jc w:val="both"/>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AE490C">
            <w:pPr>
              <w:jc w:val="both"/>
              <w:rPr>
                <w:b/>
                <w:kern w:val="2"/>
                <w:szCs w:val="24"/>
              </w:rPr>
            </w:pPr>
            <w:r>
              <w:rPr>
                <w:b/>
                <w:kern w:val="2"/>
                <w:szCs w:val="24"/>
              </w:rPr>
              <w:t>9.1. Pirkėjui taikomos netesybos už mokėjimų pagal Sutartį vėlavimą</w:t>
            </w:r>
          </w:p>
        </w:tc>
        <w:tc>
          <w:tcPr>
            <w:tcW w:w="6441" w:type="dxa"/>
            <w:gridSpan w:val="2"/>
          </w:tcPr>
          <w:p w14:paraId="070C11FC" w14:textId="58250597" w:rsidR="00402199" w:rsidRPr="00E61F21" w:rsidRDefault="00402199" w:rsidP="00E61F21">
            <w:pPr>
              <w:jc w:val="both"/>
              <w:rPr>
                <w:bCs/>
                <w:kern w:val="2"/>
                <w:szCs w:val="24"/>
              </w:rPr>
            </w:pPr>
            <w:r w:rsidRPr="00E61F21">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AE490C">
            <w:pPr>
              <w:jc w:val="both"/>
              <w:rPr>
                <w:b/>
                <w:kern w:val="2"/>
                <w:szCs w:val="24"/>
              </w:rPr>
            </w:pPr>
            <w:r>
              <w:rPr>
                <w:b/>
                <w:szCs w:val="24"/>
              </w:rPr>
              <w:t>9.2. Tiekėjui taikomos netesybos</w:t>
            </w:r>
          </w:p>
        </w:tc>
        <w:tc>
          <w:tcPr>
            <w:tcW w:w="6441" w:type="dxa"/>
            <w:gridSpan w:val="2"/>
          </w:tcPr>
          <w:p w14:paraId="2A5DA7FD" w14:textId="5A7519F3" w:rsidR="00402199" w:rsidRPr="00C742C5" w:rsidRDefault="00402199" w:rsidP="00AE490C">
            <w:pPr>
              <w:jc w:val="both"/>
            </w:pPr>
            <w:r w:rsidRPr="00C742C5">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04E9935" w:rsidR="00402199" w:rsidRPr="00C742C5" w:rsidRDefault="00402199" w:rsidP="00AE490C">
            <w:pPr>
              <w:jc w:val="both"/>
              <w:rPr>
                <w:szCs w:val="24"/>
              </w:rPr>
            </w:pPr>
            <w:r w:rsidRPr="00C742C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56562FC" w:rsidR="00402199" w:rsidRDefault="00402199" w:rsidP="00AE490C">
            <w:pPr>
              <w:jc w:val="both"/>
              <w:rPr>
                <w:b/>
                <w:kern w:val="2"/>
                <w:szCs w:val="24"/>
              </w:rPr>
            </w:pPr>
            <w:r>
              <w:rPr>
                <w:color w:val="000000"/>
                <w:kern w:val="2"/>
              </w:rPr>
              <w:t xml:space="preserve">9.2.3. Tiekėjas privalo sumokėti Pirkėjui netesybas per </w:t>
            </w:r>
            <w:r w:rsidR="00871A3A">
              <w:rPr>
                <w:color w:val="000000"/>
                <w:kern w:val="2"/>
              </w:rPr>
              <w:t>30 (tris</w:t>
            </w:r>
            <w:r w:rsidR="00C742C5">
              <w:rPr>
                <w:color w:val="000000"/>
                <w:kern w:val="2"/>
              </w:rPr>
              <w:t>dešimt)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AE490C">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BDEA925" w:rsidR="00402199" w:rsidRPr="000B4819" w:rsidRDefault="00402199" w:rsidP="00AE490C">
            <w:pPr>
              <w:jc w:val="both"/>
              <w:rPr>
                <w:bCs/>
                <w:szCs w:val="24"/>
              </w:rPr>
            </w:pPr>
            <w:r w:rsidRPr="000B4819">
              <w:rPr>
                <w:bCs/>
                <w:kern w:val="2"/>
                <w:szCs w:val="24"/>
              </w:rPr>
              <w:t xml:space="preserve">9.3.1. Nutraukus Sutartį dėl esminio Sutarties pažeidimo, nustatyto Sutarties Specialiosiose sąlygose, mokama </w:t>
            </w:r>
            <w:r w:rsidR="000B4819" w:rsidRPr="000B4819">
              <w:rPr>
                <w:bCs/>
                <w:kern w:val="2"/>
                <w:szCs w:val="24"/>
              </w:rPr>
              <w:t xml:space="preserve">10 (dešimt) </w:t>
            </w:r>
            <w:r w:rsidRPr="000B4819">
              <w:rPr>
                <w:bCs/>
                <w:kern w:val="2"/>
                <w:szCs w:val="24"/>
              </w:rPr>
              <w:t>procentų dydžio bauda nuo Pradinės Sutarties vertės, nurodytos Specialiųjų sąlygų 5.2 punkte.</w:t>
            </w:r>
          </w:p>
          <w:p w14:paraId="62A01931" w14:textId="77777777" w:rsidR="00402199" w:rsidRPr="000B4819" w:rsidRDefault="00402199" w:rsidP="00AE490C">
            <w:pPr>
              <w:jc w:val="both"/>
              <w:rPr>
                <w:bCs/>
                <w:kern w:val="2"/>
                <w:szCs w:val="24"/>
              </w:rPr>
            </w:pPr>
          </w:p>
          <w:p w14:paraId="7CBFE0C7" w14:textId="6EEBEFB1" w:rsidR="00402199" w:rsidRPr="000B4819" w:rsidRDefault="00402199" w:rsidP="00AE490C">
            <w:pPr>
              <w:jc w:val="both"/>
              <w:rPr>
                <w:kern w:val="2"/>
                <w:szCs w:val="24"/>
              </w:rPr>
            </w:pPr>
          </w:p>
        </w:tc>
      </w:tr>
      <w:tr w:rsidR="00402199" w14:paraId="3A1BC4FA" w14:textId="77777777">
        <w:trPr>
          <w:trHeight w:val="300"/>
        </w:trPr>
        <w:tc>
          <w:tcPr>
            <w:tcW w:w="3094" w:type="dxa"/>
            <w:gridSpan w:val="2"/>
          </w:tcPr>
          <w:p w14:paraId="0E4BB632" w14:textId="0AF19C99" w:rsidR="00402199" w:rsidRDefault="00402199" w:rsidP="00AE490C">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AE490C">
            <w:pPr>
              <w:jc w:val="both"/>
              <w:rPr>
                <w:bCs/>
                <w:color w:val="000000"/>
                <w:kern w:val="2"/>
                <w:szCs w:val="24"/>
              </w:rPr>
            </w:pPr>
            <w:r>
              <w:rPr>
                <w:bCs/>
                <w:color w:val="000000"/>
                <w:kern w:val="2"/>
                <w:szCs w:val="24"/>
              </w:rPr>
              <w:t>Netaikoma</w:t>
            </w:r>
          </w:p>
          <w:p w14:paraId="6C28E1C0" w14:textId="77777777" w:rsidR="00402199" w:rsidRDefault="00402199" w:rsidP="00AE490C">
            <w:pPr>
              <w:jc w:val="both"/>
              <w:rPr>
                <w:bCs/>
                <w:kern w:val="2"/>
                <w:szCs w:val="24"/>
              </w:rPr>
            </w:pPr>
          </w:p>
          <w:p w14:paraId="663FD6AE" w14:textId="36C8443F" w:rsidR="00402199" w:rsidRDefault="00402199" w:rsidP="00AE490C">
            <w:pPr>
              <w:jc w:val="both"/>
              <w:rPr>
                <w:kern w:val="2"/>
                <w:szCs w:val="24"/>
              </w:rPr>
            </w:pPr>
          </w:p>
        </w:tc>
      </w:tr>
      <w:tr w:rsidR="00402199" w14:paraId="02A0AD2F" w14:textId="77777777">
        <w:trPr>
          <w:trHeight w:val="300"/>
        </w:trPr>
        <w:tc>
          <w:tcPr>
            <w:tcW w:w="3094" w:type="dxa"/>
            <w:gridSpan w:val="2"/>
          </w:tcPr>
          <w:p w14:paraId="566076A6" w14:textId="1092562B" w:rsidR="00402199" w:rsidRDefault="00402199" w:rsidP="00AE490C">
            <w:pPr>
              <w:jc w:val="both"/>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16A6ACA" w14:textId="77777777" w:rsidR="00402199" w:rsidRDefault="00402199" w:rsidP="00AE490C">
            <w:pPr>
              <w:jc w:val="both"/>
              <w:rPr>
                <w:bCs/>
                <w:color w:val="000000"/>
                <w:kern w:val="2"/>
                <w:szCs w:val="24"/>
              </w:rPr>
            </w:pPr>
            <w:r>
              <w:rPr>
                <w:bCs/>
                <w:color w:val="000000"/>
                <w:kern w:val="2"/>
                <w:szCs w:val="24"/>
              </w:rPr>
              <w:lastRenderedPageBreak/>
              <w:t>Netaikoma</w:t>
            </w:r>
          </w:p>
          <w:p w14:paraId="6A8F7802" w14:textId="77777777" w:rsidR="00402199" w:rsidRDefault="00402199" w:rsidP="00AE490C">
            <w:pPr>
              <w:jc w:val="both"/>
              <w:rPr>
                <w:bCs/>
                <w:kern w:val="2"/>
                <w:szCs w:val="24"/>
              </w:rPr>
            </w:pPr>
          </w:p>
          <w:p w14:paraId="748DE540" w14:textId="05CA0F57" w:rsidR="00402199" w:rsidRDefault="00402199" w:rsidP="00AE490C">
            <w:pPr>
              <w:jc w:val="both"/>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AE490C">
            <w:pPr>
              <w:jc w:val="both"/>
              <w:rPr>
                <w:b/>
                <w:kern w:val="2"/>
                <w:szCs w:val="24"/>
              </w:rPr>
            </w:pPr>
            <w:r>
              <w:rPr>
                <w:b/>
                <w:kern w:val="2"/>
                <w:szCs w:val="24"/>
              </w:rPr>
              <w:lastRenderedPageBreak/>
              <w:t>9.6. Tiekėjui / Pirkėjui taikoma bauda dėl konfidencialumo reikalavimų nesilaikymo</w:t>
            </w:r>
          </w:p>
        </w:tc>
        <w:tc>
          <w:tcPr>
            <w:tcW w:w="6441" w:type="dxa"/>
            <w:gridSpan w:val="2"/>
          </w:tcPr>
          <w:p w14:paraId="49B22140" w14:textId="77777777" w:rsidR="00402199" w:rsidRDefault="00402199" w:rsidP="00AE490C">
            <w:pPr>
              <w:jc w:val="both"/>
              <w:rPr>
                <w:bCs/>
                <w:kern w:val="2"/>
                <w:szCs w:val="24"/>
              </w:rPr>
            </w:pPr>
            <w:r>
              <w:rPr>
                <w:bCs/>
                <w:kern w:val="2"/>
                <w:szCs w:val="24"/>
              </w:rPr>
              <w:t>Netaikoma</w:t>
            </w:r>
          </w:p>
          <w:p w14:paraId="51B263F9" w14:textId="77777777" w:rsidR="00402199" w:rsidRDefault="00402199" w:rsidP="00AE490C">
            <w:pPr>
              <w:jc w:val="both"/>
              <w:rPr>
                <w:bCs/>
                <w:kern w:val="2"/>
                <w:szCs w:val="24"/>
              </w:rPr>
            </w:pPr>
          </w:p>
          <w:p w14:paraId="30A99159" w14:textId="7E35EEBF" w:rsidR="00402199" w:rsidRDefault="00402199" w:rsidP="00AE490C">
            <w:pPr>
              <w:jc w:val="both"/>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AE490C">
            <w:pPr>
              <w:jc w:val="both"/>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1770DCE0" w:rsidR="00EA3E9F" w:rsidRDefault="00402199" w:rsidP="00EA3E9F">
            <w:pPr>
              <w:jc w:val="both"/>
              <w:rPr>
                <w:color w:val="4472C4"/>
                <w:kern w:val="2"/>
                <w:szCs w:val="24"/>
              </w:rPr>
            </w:pPr>
            <w:r>
              <w:rPr>
                <w:bCs/>
                <w:szCs w:val="24"/>
              </w:rPr>
              <w:t xml:space="preserve">Netaikoma </w:t>
            </w:r>
          </w:p>
          <w:p w14:paraId="31D0481F" w14:textId="734F0D8C" w:rsidR="00402199" w:rsidRDefault="00402199" w:rsidP="00AE490C">
            <w:pPr>
              <w:jc w:val="both"/>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EA3E9F">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EA3E9F">
            <w:pPr>
              <w:jc w:val="both"/>
              <w:rPr>
                <w:bCs/>
                <w:kern w:val="2"/>
                <w:szCs w:val="24"/>
              </w:rPr>
            </w:pPr>
            <w:r>
              <w:rPr>
                <w:bCs/>
                <w:kern w:val="2"/>
                <w:szCs w:val="24"/>
              </w:rPr>
              <w:t>Netaikoma</w:t>
            </w:r>
          </w:p>
          <w:p w14:paraId="4D564143" w14:textId="77777777" w:rsidR="00402199" w:rsidRDefault="00402199" w:rsidP="00EA3E9F">
            <w:pPr>
              <w:jc w:val="both"/>
              <w:rPr>
                <w:bCs/>
                <w:kern w:val="2"/>
                <w:szCs w:val="24"/>
              </w:rPr>
            </w:pPr>
          </w:p>
          <w:p w14:paraId="5AD4BC1A" w14:textId="0662EDCE" w:rsidR="00402199" w:rsidRDefault="00402199" w:rsidP="00EA3E9F">
            <w:pPr>
              <w:jc w:val="both"/>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EA3E9F">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EA3E9F">
            <w:pPr>
              <w:jc w:val="both"/>
              <w:rPr>
                <w:bCs/>
                <w:kern w:val="2"/>
                <w:szCs w:val="24"/>
              </w:rPr>
            </w:pPr>
            <w:r>
              <w:rPr>
                <w:bCs/>
                <w:kern w:val="2"/>
                <w:szCs w:val="24"/>
              </w:rPr>
              <w:t>Netaikoma</w:t>
            </w:r>
          </w:p>
          <w:p w14:paraId="6F5E6DA7" w14:textId="77777777" w:rsidR="00402199" w:rsidRDefault="00402199" w:rsidP="00EA3E9F">
            <w:pPr>
              <w:jc w:val="both"/>
              <w:rPr>
                <w:bCs/>
                <w:kern w:val="2"/>
                <w:szCs w:val="24"/>
              </w:rPr>
            </w:pPr>
          </w:p>
          <w:p w14:paraId="39D0982B" w14:textId="77777777" w:rsidR="00402199" w:rsidRDefault="00402199" w:rsidP="00DB4AF0">
            <w:pPr>
              <w:jc w:val="both"/>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DC0450">
            <w:pPr>
              <w:jc w:val="both"/>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B1285B3" w:rsidR="00402199" w:rsidRPr="00113F63" w:rsidRDefault="008863D4" w:rsidP="00113F63">
            <w:pPr>
              <w:jc w:val="both"/>
              <w:rPr>
                <w:kern w:val="2"/>
                <w:szCs w:val="24"/>
              </w:rPr>
            </w:pPr>
            <w:r w:rsidRPr="00DB4AF0">
              <w:rPr>
                <w:kern w:val="2"/>
                <w:szCs w:val="24"/>
              </w:rPr>
              <w:t xml:space="preserve">Tiekėjui taikoma bauda </w:t>
            </w:r>
            <w:r w:rsidRPr="00DB4AF0">
              <w:rPr>
                <w:noProof/>
                <w:kern w:val="2"/>
                <w:szCs w:val="24"/>
              </w:rPr>
              <w:t>dėl Bendrųjų sąlygų 15</w:t>
            </w:r>
            <w:r w:rsidRPr="00DB4AF0">
              <w:rPr>
                <w:noProof/>
                <w:kern w:val="2"/>
                <w:szCs w:val="24"/>
                <w:vertAlign w:val="superscript"/>
              </w:rPr>
              <w:t>2</w:t>
            </w:r>
            <w:r w:rsidRPr="00DB4AF0">
              <w:rPr>
                <w:noProof/>
                <w:kern w:val="2"/>
                <w:szCs w:val="24"/>
              </w:rPr>
              <w:t xml:space="preserve">.1 punkte nurodytų įsipareigojimų pažeidimo </w:t>
            </w:r>
            <w:r w:rsidR="00DB4AF0" w:rsidRPr="00DB4AF0">
              <w:rPr>
                <w:noProof/>
                <w:kern w:val="2"/>
                <w:szCs w:val="24"/>
              </w:rPr>
              <w:t>–</w:t>
            </w:r>
            <w:r w:rsidRPr="00DB4AF0">
              <w:rPr>
                <w:noProof/>
                <w:kern w:val="2"/>
                <w:szCs w:val="24"/>
              </w:rPr>
              <w:t xml:space="preserve"> </w:t>
            </w:r>
            <w:r w:rsidR="00DB4AF0" w:rsidRPr="00DB4AF0">
              <w:rPr>
                <w:noProof/>
                <w:kern w:val="2"/>
                <w:szCs w:val="24"/>
              </w:rPr>
              <w:t>5 (penki) proc. nuo Pradinės sutarties vertės.</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DC0450">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DC0450">
            <w:pPr>
              <w:jc w:val="both"/>
              <w:rPr>
                <w:kern w:val="2"/>
                <w:szCs w:val="24"/>
              </w:rPr>
            </w:pPr>
            <w:r>
              <w:rPr>
                <w:kern w:val="2"/>
                <w:szCs w:val="24"/>
              </w:rPr>
              <w:t>Netaikoma</w:t>
            </w:r>
          </w:p>
          <w:p w14:paraId="1669F42C" w14:textId="77777777" w:rsidR="00402199" w:rsidRDefault="00402199" w:rsidP="00DC0450">
            <w:pPr>
              <w:jc w:val="both"/>
              <w:rPr>
                <w:kern w:val="2"/>
                <w:szCs w:val="24"/>
              </w:rPr>
            </w:pPr>
          </w:p>
          <w:p w14:paraId="1AD3CD3A" w14:textId="4BAD008A" w:rsidR="00402199" w:rsidRDefault="00402199" w:rsidP="00DB4AF0">
            <w:pPr>
              <w:jc w:val="both"/>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DC0450">
            <w:pPr>
              <w:jc w:val="both"/>
              <w:rPr>
                <w:b/>
                <w:kern w:val="2"/>
                <w:szCs w:val="24"/>
                <w:lang w:val="en-US"/>
              </w:rPr>
            </w:pPr>
            <w:r>
              <w:rPr>
                <w:b/>
                <w:bCs/>
              </w:rPr>
              <w:t>10.2. Dideli arba nuolatiniai esminės Sutarties sąlygos vykdymo trūkumai</w:t>
            </w:r>
          </w:p>
        </w:tc>
        <w:tc>
          <w:tcPr>
            <w:tcW w:w="6441" w:type="dxa"/>
            <w:gridSpan w:val="2"/>
          </w:tcPr>
          <w:p w14:paraId="3371DE10" w14:textId="2CF7148C" w:rsidR="00E60336" w:rsidRDefault="00402199" w:rsidP="00E60336">
            <w:pPr>
              <w:spacing w:line="276" w:lineRule="auto"/>
              <w:jc w:val="both"/>
              <w:textAlignment w:val="baseline"/>
              <w:rPr>
                <w:kern w:val="2"/>
                <w:szCs w:val="24"/>
              </w:rPr>
            </w:pPr>
            <w:r>
              <w:rPr>
                <w:rFonts w:eastAsia="Arial"/>
              </w:rPr>
              <w:t xml:space="preserve">Netaikoma </w:t>
            </w:r>
          </w:p>
          <w:p w14:paraId="2BC2BBBD" w14:textId="11B230F9" w:rsidR="00402199" w:rsidRDefault="00402199" w:rsidP="00DC0450">
            <w:pPr>
              <w:jc w:val="both"/>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rsidP="00DC0450">
            <w:pPr>
              <w:jc w:val="both"/>
              <w:rPr>
                <w:b/>
                <w:kern w:val="2"/>
                <w:szCs w:val="24"/>
              </w:rPr>
            </w:pPr>
            <w:r>
              <w:rPr>
                <w:b/>
                <w:szCs w:val="24"/>
              </w:rPr>
              <w:t>11.1. Sutarties sudarymas ir įsigaliojimas</w:t>
            </w:r>
          </w:p>
        </w:tc>
        <w:tc>
          <w:tcPr>
            <w:tcW w:w="6441" w:type="dxa"/>
            <w:gridSpan w:val="2"/>
          </w:tcPr>
          <w:p w14:paraId="6A6371C6" w14:textId="77777777" w:rsidR="00027B83" w:rsidRDefault="000B0897" w:rsidP="00DC0450">
            <w:pPr>
              <w:jc w:val="both"/>
              <w:rPr>
                <w:kern w:val="2"/>
                <w:szCs w:val="24"/>
              </w:rPr>
            </w:pPr>
            <w:r>
              <w:rPr>
                <w:kern w:val="2"/>
                <w:szCs w:val="24"/>
              </w:rPr>
              <w:t>Ši Sutartis laikoma sudaryta ir įsigalioja nuo Sutarties pasirašymo dienos (antrosios Šalies pasirašymo dieną).</w:t>
            </w:r>
          </w:p>
          <w:p w14:paraId="7396F7FD" w14:textId="38FEFE90" w:rsidR="00027B83" w:rsidRDefault="000B0897" w:rsidP="00113F63">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8503AD">
              <w:rPr>
                <w:color w:val="000000"/>
                <w:kern w:val="2"/>
                <w:szCs w:val="24"/>
              </w:rPr>
              <w:t xml:space="preserve"> 1</w:t>
            </w:r>
            <w:r w:rsidR="008A57CD">
              <w:rPr>
                <w:color w:val="000000"/>
                <w:kern w:val="2"/>
                <w:szCs w:val="24"/>
              </w:rPr>
              <w:t>4</w:t>
            </w:r>
            <w:r w:rsidR="008503AD">
              <w:rPr>
                <w:color w:val="000000"/>
                <w:kern w:val="2"/>
                <w:szCs w:val="24"/>
              </w:rPr>
              <w:t xml:space="preserve"> (</w:t>
            </w:r>
            <w:r w:rsidR="008A57CD">
              <w:rPr>
                <w:color w:val="000000"/>
                <w:kern w:val="2"/>
                <w:szCs w:val="24"/>
              </w:rPr>
              <w:t>keturiolika</w:t>
            </w:r>
            <w:r w:rsidR="008503AD">
              <w:rPr>
                <w:color w:val="000000"/>
                <w:kern w:val="2"/>
                <w:szCs w:val="24"/>
              </w:rPr>
              <w:t>) mėnesių.</w:t>
            </w:r>
            <w:r>
              <w:rPr>
                <w:color w:val="000000"/>
                <w:kern w:val="2"/>
                <w:szCs w:val="24"/>
              </w:rPr>
              <w:t xml:space="preserve"> </w:t>
            </w:r>
          </w:p>
        </w:tc>
      </w:tr>
      <w:tr w:rsidR="00402199" w14:paraId="0D3292E1" w14:textId="77777777">
        <w:trPr>
          <w:trHeight w:val="300"/>
        </w:trPr>
        <w:tc>
          <w:tcPr>
            <w:tcW w:w="3094" w:type="dxa"/>
            <w:gridSpan w:val="2"/>
          </w:tcPr>
          <w:p w14:paraId="09BC2075" w14:textId="316E2550" w:rsidR="00402199" w:rsidRDefault="00402199" w:rsidP="002F69B8">
            <w:pPr>
              <w:jc w:val="both"/>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2F69B8">
            <w:pPr>
              <w:jc w:val="both"/>
              <w:rPr>
                <w:kern w:val="2"/>
                <w:szCs w:val="24"/>
              </w:rPr>
            </w:pPr>
            <w:r>
              <w:rPr>
                <w:kern w:val="2"/>
                <w:szCs w:val="24"/>
              </w:rPr>
              <w:t>Netaikoma</w:t>
            </w:r>
          </w:p>
          <w:p w14:paraId="6A7A18C0" w14:textId="77777777" w:rsidR="00402199" w:rsidRDefault="00402199" w:rsidP="002F69B8">
            <w:pPr>
              <w:jc w:val="both"/>
              <w:rPr>
                <w:kern w:val="2"/>
                <w:szCs w:val="24"/>
              </w:rPr>
            </w:pPr>
          </w:p>
          <w:p w14:paraId="782060E8" w14:textId="4985ED40" w:rsidR="00402199" w:rsidRDefault="00402199" w:rsidP="002F69B8">
            <w:pPr>
              <w:jc w:val="both"/>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rsidP="008733C4">
            <w:pPr>
              <w:jc w:val="both"/>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297C5B5E" w:rsidR="00027B83" w:rsidRDefault="008863D4" w:rsidP="008733C4">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nustatyta tvarka.</w:t>
            </w:r>
          </w:p>
          <w:p w14:paraId="251C8169" w14:textId="25CF5E51" w:rsidR="00027B83" w:rsidRPr="005C5F6A" w:rsidRDefault="00027B83" w:rsidP="008733C4">
            <w:pPr>
              <w:jc w:val="both"/>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8733C4">
            <w:pPr>
              <w:jc w:val="both"/>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019B64" w14:textId="3AF74455" w:rsidR="00402199" w:rsidRPr="00113F63" w:rsidRDefault="00402199" w:rsidP="00113F63">
            <w:pPr>
              <w:jc w:val="both"/>
              <w:rPr>
                <w:kern w:val="2"/>
                <w:szCs w:val="24"/>
              </w:rPr>
            </w:pPr>
            <w:r w:rsidRPr="00120CDB">
              <w:rPr>
                <w:kern w:val="2"/>
                <w:szCs w:val="24"/>
              </w:rPr>
              <w:t>12.2.1. jeigu Tiekėjas nevykdo prisiimtų įsipareigojimų už Sutartyje nustatyt</w:t>
            </w:r>
            <w:r w:rsidR="00120CDB" w:rsidRPr="00120CDB">
              <w:rPr>
                <w:kern w:val="2"/>
                <w:szCs w:val="24"/>
              </w:rPr>
              <w:t>us</w:t>
            </w:r>
            <w:r w:rsidRPr="00120CDB">
              <w:rPr>
                <w:kern w:val="2"/>
                <w:szCs w:val="24"/>
              </w:rPr>
              <w:t xml:space="preserve"> Sutarties įkainius</w:t>
            </w:r>
            <w:r w:rsidR="00120CDB">
              <w:rPr>
                <w:kern w:val="2"/>
                <w:szCs w:val="24"/>
              </w:rPr>
              <w:t>.</w:t>
            </w:r>
          </w:p>
        </w:tc>
      </w:tr>
      <w:tr w:rsidR="00027B83" w14:paraId="46270E91" w14:textId="77777777">
        <w:trPr>
          <w:trHeight w:val="300"/>
        </w:trPr>
        <w:tc>
          <w:tcPr>
            <w:tcW w:w="9535" w:type="dxa"/>
            <w:gridSpan w:val="4"/>
          </w:tcPr>
          <w:p w14:paraId="07E06248" w14:textId="243C0C81"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rsidP="00355618">
            <w:pPr>
              <w:jc w:val="both"/>
              <w:rPr>
                <w:b/>
                <w:kern w:val="2"/>
                <w:szCs w:val="24"/>
              </w:rPr>
            </w:pPr>
            <w:r>
              <w:rPr>
                <w:b/>
                <w:kern w:val="2"/>
                <w:szCs w:val="24"/>
              </w:rPr>
              <w:t xml:space="preserve">13.1. Su perkamomis paslaugomis susiję  aplinkos apsaugos kriterijai </w:t>
            </w:r>
          </w:p>
        </w:tc>
        <w:tc>
          <w:tcPr>
            <w:tcW w:w="6477" w:type="dxa"/>
            <w:gridSpan w:val="3"/>
          </w:tcPr>
          <w:p w14:paraId="77597004" w14:textId="650DCDAC" w:rsidR="00027B83" w:rsidRPr="00046DBF" w:rsidRDefault="000B0897" w:rsidP="00355618">
            <w:pPr>
              <w:jc w:val="both"/>
              <w:rPr>
                <w:kern w:val="2"/>
                <w:szCs w:val="24"/>
                <w:shd w:val="clear" w:color="auto" w:fill="FFFFFF"/>
              </w:rPr>
            </w:pPr>
            <w:r w:rsidRPr="00046DBF">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933ABC" w:rsidRPr="00046DBF">
              <w:rPr>
                <w:kern w:val="2"/>
                <w:szCs w:val="24"/>
                <w:shd w:val="clear" w:color="auto" w:fill="FFFFFF"/>
              </w:rPr>
              <w:t xml:space="preserve"> 4.4.3 papunkčiu: </w:t>
            </w:r>
            <w:r w:rsidR="00046DBF" w:rsidRPr="00046DBF">
              <w:rPr>
                <w:szCs w:val="24"/>
              </w:rPr>
              <w:t>p</w:t>
            </w:r>
            <w:r w:rsidR="00046DBF" w:rsidRPr="00046DBF">
              <w:t>erkama tik nematerialaus pobūdžio (intelektinė) ar kitokia paslauga, nesusijusi su materialaus objekto sukūrimu, kurios teikimo metu nėra numatomas reikšmingas neigiamas poveikis aplinkai, nesukuriamas taršos šaltinis ir negeneruojamos atliekos).</w:t>
            </w:r>
          </w:p>
          <w:p w14:paraId="3F14B69B" w14:textId="1898516E" w:rsidR="00027B83" w:rsidRPr="00C80ADD" w:rsidRDefault="000B0897" w:rsidP="00C80ADD">
            <w:pPr>
              <w:jc w:val="both"/>
              <w:rPr>
                <w:kern w:val="2"/>
                <w:szCs w:val="24"/>
                <w:shd w:val="clear" w:color="auto" w:fill="FFFFFF"/>
              </w:rPr>
            </w:pPr>
            <w:r w:rsidRPr="00046DBF">
              <w:rPr>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rsidP="003A2981">
            <w:pPr>
              <w:jc w:val="both"/>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rsidP="003A2981">
            <w:pPr>
              <w:jc w:val="both"/>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rsidP="003A2981">
            <w:pPr>
              <w:jc w:val="both"/>
              <w:rPr>
                <w:color w:val="000000"/>
                <w:kern w:val="2"/>
                <w:szCs w:val="24"/>
                <w:shd w:val="clear" w:color="auto" w:fill="FFFFFF"/>
              </w:rPr>
            </w:pPr>
          </w:p>
          <w:p w14:paraId="7170065E" w14:textId="70464049" w:rsidR="00027B83" w:rsidRDefault="00027B83" w:rsidP="003A2981">
            <w:pPr>
              <w:jc w:val="both"/>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521D3391"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291FD09C" w14:textId="77777777" w:rsidR="004815D4" w:rsidRPr="00CB3A4E" w:rsidRDefault="004815D4" w:rsidP="004815D4">
            <w:pPr>
              <w:jc w:val="both"/>
              <w:rPr>
                <w:kern w:val="2"/>
                <w:szCs w:val="24"/>
              </w:rPr>
            </w:pPr>
            <w:r w:rsidRPr="00CB3A4E">
              <w:rPr>
                <w:kern w:val="2"/>
                <w:szCs w:val="24"/>
              </w:rPr>
              <w:t>Šalys susitaria pakeisti nurodytą Sutarties Bendrųjų sąlygų punktą ir išdėstyti jį nauja redakcija:</w:t>
            </w:r>
          </w:p>
          <w:p w14:paraId="71F9375E" w14:textId="3D77F7F8" w:rsidR="00243ED5" w:rsidRDefault="004815D4" w:rsidP="004815D4">
            <w:pPr>
              <w:jc w:val="both"/>
              <w:rPr>
                <w:kern w:val="2"/>
                <w:szCs w:val="24"/>
              </w:rPr>
            </w:pPr>
            <w:r w:rsidRPr="00CB3A4E">
              <w:t>6.2.3.1. ne vėliau kaip per 10 (dešimt) darbo dienų nuo faktinio Paslaugų suteikimo ir Paslaugų perdavimo–priėmimo akto pateikimo priimti Paslaugų rezultatą, pasirašydamas Paslaugų perdavimo–priėmimo aktą</w:t>
            </w:r>
            <w:r>
              <w:t>.</w:t>
            </w:r>
            <w:r w:rsidRPr="00CB3A4E">
              <w:t>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rsidP="003A2981">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243ED5" w:rsidRPr="00C06EB0" w:rsidRDefault="00243ED5" w:rsidP="003A2981">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3A2981">
            <w:pPr>
              <w:jc w:val="both"/>
              <w:rPr>
                <w:kern w:val="2"/>
                <w:szCs w:val="24"/>
              </w:rPr>
            </w:pPr>
          </w:p>
          <w:p w14:paraId="5C0BB08F" w14:textId="422FA013" w:rsidR="00243ED5" w:rsidRPr="00C06EB0" w:rsidRDefault="00243ED5" w:rsidP="005E49F3">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43ED5" w:rsidRPr="00C06EB0" w:rsidRDefault="00243ED5" w:rsidP="003A2981">
            <w:pPr>
              <w:jc w:val="both"/>
              <w:rPr>
                <w:kern w:val="2"/>
                <w:szCs w:val="24"/>
              </w:rPr>
            </w:pPr>
          </w:p>
          <w:p w14:paraId="479BA022" w14:textId="77777777" w:rsidR="00243ED5" w:rsidRPr="00C06EB0" w:rsidRDefault="00243ED5" w:rsidP="003A2981">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3A2981">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381CC6D4" w:rsidR="00243ED5" w:rsidRPr="00C06EB0" w:rsidRDefault="00243ED5" w:rsidP="005E49F3">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243ED5" w:rsidRPr="00C06EB0" w:rsidRDefault="00243ED5" w:rsidP="00EC6BEB">
            <w:pPr>
              <w:pBdr>
                <w:top w:val="nil"/>
                <w:left w:val="nil"/>
                <w:bottom w:val="nil"/>
                <w:right w:val="nil"/>
                <w:between w:val="nil"/>
                <w:bar w:val="nil"/>
              </w:pBdr>
              <w:suppressAutoHyphens/>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0A608150" w:rsidR="00243ED5" w:rsidRDefault="00243ED5" w:rsidP="0056344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rsidP="005E49F3">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63A240E" w:rsidR="00027B83" w:rsidRPr="00A0248E" w:rsidRDefault="00A0248E" w:rsidP="00EC6BEB">
            <w:pPr>
              <w:jc w:val="both"/>
              <w:rPr>
                <w:kern w:val="2"/>
                <w:szCs w:val="24"/>
              </w:rPr>
            </w:pPr>
            <w:r w:rsidRPr="00A0248E">
              <w:rPr>
                <w:kern w:val="2"/>
                <w:szCs w:val="24"/>
              </w:rPr>
              <w:t>Netaikoma</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A6620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4C9DBA1" w:rsidR="00027B83" w:rsidRDefault="0056344C" w:rsidP="0056344C">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81CD99D" w:rsidR="00027B83" w:rsidRDefault="0056344C" w:rsidP="0056344C">
            <w:pPr>
              <w:rPr>
                <w:b/>
                <w:kern w:val="2"/>
                <w:szCs w:val="24"/>
              </w:rPr>
            </w:pPr>
            <w:r>
              <w:rPr>
                <w:b/>
                <w:kern w:val="2"/>
                <w:szCs w:val="24"/>
              </w:rPr>
              <w:t xml:space="preserve">Pasiūlymas </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449ED037" w14:textId="77777777" w:rsidR="00027B83" w:rsidRDefault="00027B83" w:rsidP="0056344C">
            <w:pP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1D4F0" w14:textId="77777777" w:rsidR="00507DCF" w:rsidRDefault="00507DCF">
      <w:pPr>
        <w:rPr>
          <w:sz w:val="20"/>
        </w:rPr>
      </w:pPr>
      <w:r>
        <w:rPr>
          <w:sz w:val="20"/>
        </w:rPr>
        <w:separator/>
      </w:r>
    </w:p>
  </w:endnote>
  <w:endnote w:type="continuationSeparator" w:id="0">
    <w:p w14:paraId="2A816282" w14:textId="77777777" w:rsidR="00507DCF" w:rsidRDefault="00507DCF">
      <w:pPr>
        <w:rPr>
          <w:sz w:val="20"/>
        </w:rPr>
      </w:pPr>
      <w:r>
        <w:rPr>
          <w:sz w:val="20"/>
        </w:rPr>
        <w:continuationSeparator/>
      </w:r>
    </w:p>
  </w:endnote>
  <w:endnote w:type="continuationNotice" w:id="1">
    <w:p w14:paraId="406B69C0" w14:textId="77777777" w:rsidR="00507DCF" w:rsidRDefault="00507D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9E8E" w14:textId="77777777" w:rsidR="00507DCF" w:rsidRDefault="00507DCF">
      <w:pPr>
        <w:rPr>
          <w:sz w:val="20"/>
        </w:rPr>
      </w:pPr>
      <w:r>
        <w:rPr>
          <w:sz w:val="20"/>
        </w:rPr>
        <w:separator/>
      </w:r>
    </w:p>
  </w:footnote>
  <w:footnote w:type="continuationSeparator" w:id="0">
    <w:p w14:paraId="67F521B7" w14:textId="77777777" w:rsidR="00507DCF" w:rsidRDefault="00507DCF">
      <w:pPr>
        <w:rPr>
          <w:sz w:val="20"/>
        </w:rPr>
      </w:pPr>
      <w:r>
        <w:rPr>
          <w:sz w:val="20"/>
        </w:rPr>
        <w:continuationSeparator/>
      </w:r>
    </w:p>
  </w:footnote>
  <w:footnote w:type="continuationNotice" w:id="1">
    <w:p w14:paraId="2C5122AF" w14:textId="77777777" w:rsidR="00507DCF" w:rsidRDefault="00507DCF"/>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5"/>
    <w:rsid w:val="0002765C"/>
    <w:rsid w:val="00027B83"/>
    <w:rsid w:val="00046DBF"/>
    <w:rsid w:val="00056F61"/>
    <w:rsid w:val="00061206"/>
    <w:rsid w:val="00086D82"/>
    <w:rsid w:val="00092509"/>
    <w:rsid w:val="000B0897"/>
    <w:rsid w:val="000B4819"/>
    <w:rsid w:val="000C7B1B"/>
    <w:rsid w:val="000F3F08"/>
    <w:rsid w:val="00113F63"/>
    <w:rsid w:val="00120CDB"/>
    <w:rsid w:val="00122C13"/>
    <w:rsid w:val="00141741"/>
    <w:rsid w:val="00143100"/>
    <w:rsid w:val="0017011D"/>
    <w:rsid w:val="001C363F"/>
    <w:rsid w:val="001E571F"/>
    <w:rsid w:val="001F34D1"/>
    <w:rsid w:val="00204AD0"/>
    <w:rsid w:val="002170CF"/>
    <w:rsid w:val="00223102"/>
    <w:rsid w:val="00243ED5"/>
    <w:rsid w:val="0025241C"/>
    <w:rsid w:val="00255FAB"/>
    <w:rsid w:val="002771CD"/>
    <w:rsid w:val="0029167A"/>
    <w:rsid w:val="002B1201"/>
    <w:rsid w:val="002B2E3D"/>
    <w:rsid w:val="002C4BF9"/>
    <w:rsid w:val="002F69B8"/>
    <w:rsid w:val="002F712B"/>
    <w:rsid w:val="00302E3E"/>
    <w:rsid w:val="00341B22"/>
    <w:rsid w:val="00355618"/>
    <w:rsid w:val="0036132F"/>
    <w:rsid w:val="003A2981"/>
    <w:rsid w:val="003B62ED"/>
    <w:rsid w:val="003D48FE"/>
    <w:rsid w:val="003F5F53"/>
    <w:rsid w:val="00402199"/>
    <w:rsid w:val="0042202B"/>
    <w:rsid w:val="004270C8"/>
    <w:rsid w:val="00436937"/>
    <w:rsid w:val="00446284"/>
    <w:rsid w:val="004815D4"/>
    <w:rsid w:val="004F55F0"/>
    <w:rsid w:val="00501CCD"/>
    <w:rsid w:val="00507DCF"/>
    <w:rsid w:val="005300C4"/>
    <w:rsid w:val="00537B2C"/>
    <w:rsid w:val="00545279"/>
    <w:rsid w:val="00554917"/>
    <w:rsid w:val="0056344C"/>
    <w:rsid w:val="005705DF"/>
    <w:rsid w:val="00572EF3"/>
    <w:rsid w:val="005C5F6A"/>
    <w:rsid w:val="005E49F3"/>
    <w:rsid w:val="00652406"/>
    <w:rsid w:val="006548A4"/>
    <w:rsid w:val="00696E49"/>
    <w:rsid w:val="006C79AA"/>
    <w:rsid w:val="006D4BFB"/>
    <w:rsid w:val="006D6BC5"/>
    <w:rsid w:val="006E54BC"/>
    <w:rsid w:val="006F0803"/>
    <w:rsid w:val="006F5143"/>
    <w:rsid w:val="006F7C22"/>
    <w:rsid w:val="0071141D"/>
    <w:rsid w:val="00711E1A"/>
    <w:rsid w:val="00745D97"/>
    <w:rsid w:val="00752505"/>
    <w:rsid w:val="007564CF"/>
    <w:rsid w:val="007621BC"/>
    <w:rsid w:val="00765A48"/>
    <w:rsid w:val="007965D9"/>
    <w:rsid w:val="007A75C6"/>
    <w:rsid w:val="007D0CB9"/>
    <w:rsid w:val="007E5476"/>
    <w:rsid w:val="007F3C5E"/>
    <w:rsid w:val="0081572B"/>
    <w:rsid w:val="0083118A"/>
    <w:rsid w:val="008446AC"/>
    <w:rsid w:val="00844851"/>
    <w:rsid w:val="008503AD"/>
    <w:rsid w:val="00853CC6"/>
    <w:rsid w:val="00866F55"/>
    <w:rsid w:val="00871A3A"/>
    <w:rsid w:val="008733C4"/>
    <w:rsid w:val="008863D4"/>
    <w:rsid w:val="008A0014"/>
    <w:rsid w:val="008A57CD"/>
    <w:rsid w:val="00933ABC"/>
    <w:rsid w:val="00951D02"/>
    <w:rsid w:val="00953D24"/>
    <w:rsid w:val="009728BC"/>
    <w:rsid w:val="00990526"/>
    <w:rsid w:val="009913CC"/>
    <w:rsid w:val="009F0FDA"/>
    <w:rsid w:val="00A0248E"/>
    <w:rsid w:val="00A0464B"/>
    <w:rsid w:val="00A04760"/>
    <w:rsid w:val="00A23237"/>
    <w:rsid w:val="00A24820"/>
    <w:rsid w:val="00A31D9B"/>
    <w:rsid w:val="00A53745"/>
    <w:rsid w:val="00A66208"/>
    <w:rsid w:val="00A87F91"/>
    <w:rsid w:val="00A92863"/>
    <w:rsid w:val="00AA6ADA"/>
    <w:rsid w:val="00AB05B4"/>
    <w:rsid w:val="00AC00F6"/>
    <w:rsid w:val="00AD646D"/>
    <w:rsid w:val="00AE490C"/>
    <w:rsid w:val="00B01EFD"/>
    <w:rsid w:val="00B02FCF"/>
    <w:rsid w:val="00B0522E"/>
    <w:rsid w:val="00B33CDE"/>
    <w:rsid w:val="00B35C00"/>
    <w:rsid w:val="00B46F6F"/>
    <w:rsid w:val="00B6226A"/>
    <w:rsid w:val="00B64681"/>
    <w:rsid w:val="00B65C17"/>
    <w:rsid w:val="00BD1E80"/>
    <w:rsid w:val="00BE41FF"/>
    <w:rsid w:val="00BF3FE2"/>
    <w:rsid w:val="00C0154E"/>
    <w:rsid w:val="00C742C5"/>
    <w:rsid w:val="00C74FA2"/>
    <w:rsid w:val="00C80ADD"/>
    <w:rsid w:val="00CA3A03"/>
    <w:rsid w:val="00CD4DB5"/>
    <w:rsid w:val="00CD6BD7"/>
    <w:rsid w:val="00D21624"/>
    <w:rsid w:val="00D22469"/>
    <w:rsid w:val="00D355FC"/>
    <w:rsid w:val="00D43720"/>
    <w:rsid w:val="00D622A4"/>
    <w:rsid w:val="00DA4E0C"/>
    <w:rsid w:val="00DB4AF0"/>
    <w:rsid w:val="00DB4E57"/>
    <w:rsid w:val="00DC0450"/>
    <w:rsid w:val="00DD0527"/>
    <w:rsid w:val="00DF7341"/>
    <w:rsid w:val="00E04798"/>
    <w:rsid w:val="00E2562F"/>
    <w:rsid w:val="00E60336"/>
    <w:rsid w:val="00E61F21"/>
    <w:rsid w:val="00E648A6"/>
    <w:rsid w:val="00E81AA1"/>
    <w:rsid w:val="00EA3E9F"/>
    <w:rsid w:val="00EA5B25"/>
    <w:rsid w:val="00EC3006"/>
    <w:rsid w:val="00EC6BEB"/>
    <w:rsid w:val="00F01463"/>
    <w:rsid w:val="00F22466"/>
    <w:rsid w:val="00F60BD9"/>
    <w:rsid w:val="00FE751B"/>
    <w:rsid w:val="00FF5D62"/>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F90C581-B864-4804-B6CF-43E1528A7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10</Pages>
  <Words>3050</Words>
  <Characters>17391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Gražina Kašinskienė</cp:lastModifiedBy>
  <cp:revision>108</cp:revision>
  <dcterms:created xsi:type="dcterms:W3CDTF">2025-04-23T05:58:00Z</dcterms:created>
  <dcterms:modified xsi:type="dcterms:W3CDTF">2025-06-30T10:52:00Z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